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DD77" w14:textId="77777777" w:rsidR="00C55857" w:rsidRDefault="008448B1" w:rsidP="00C55857">
      <w:pPr>
        <w:spacing w:before="100" w:beforeAutospacing="1" w:after="100" w:afterAutospacing="1"/>
        <w:jc w:val="center"/>
        <w:rPr>
          <w:rFonts w:ascii="Verdana" w:eastAsia="Times New Roman" w:hAnsi="Verdana" w:cs="Times New Roman"/>
          <w:b/>
          <w:bCs/>
          <w:color w:val="000000" w:themeColor="text1"/>
          <w:sz w:val="28"/>
          <w:szCs w:val="28"/>
          <w:lang w:eastAsia="en-GB"/>
        </w:rPr>
      </w:pPr>
      <w:r w:rsidRPr="008448B1">
        <w:rPr>
          <w:rFonts w:ascii="Verdana" w:eastAsia="Times New Roman" w:hAnsi="Verdana" w:cs="Times New Roman"/>
          <w:b/>
          <w:bCs/>
          <w:color w:val="000000" w:themeColor="text1"/>
          <w:sz w:val="28"/>
          <w:szCs w:val="28"/>
          <w:lang w:eastAsia="en-GB"/>
        </w:rPr>
        <w:t xml:space="preserve">Cambridge Country Club </w:t>
      </w:r>
    </w:p>
    <w:p w14:paraId="2F0D87A3" w14:textId="565C5B78" w:rsidR="008448B1" w:rsidRPr="008448B1" w:rsidRDefault="008448B1" w:rsidP="00C55857">
      <w:pPr>
        <w:spacing w:before="100" w:beforeAutospacing="1" w:after="100" w:afterAutospacing="1"/>
        <w:jc w:val="center"/>
        <w:rPr>
          <w:rFonts w:ascii="Verdana" w:eastAsia="Times New Roman" w:hAnsi="Verdana" w:cs="Times New Roman"/>
          <w:b/>
          <w:bCs/>
          <w:color w:val="000000" w:themeColor="text1"/>
          <w:sz w:val="28"/>
          <w:szCs w:val="28"/>
          <w:lang w:eastAsia="en-GB"/>
        </w:rPr>
      </w:pPr>
      <w:r w:rsidRPr="008448B1">
        <w:rPr>
          <w:rFonts w:ascii="Verdana" w:eastAsia="Times New Roman" w:hAnsi="Verdana" w:cs="Times New Roman"/>
          <w:b/>
          <w:bCs/>
          <w:color w:val="000000" w:themeColor="text1"/>
          <w:sz w:val="28"/>
          <w:szCs w:val="28"/>
          <w:lang w:eastAsia="en-GB"/>
        </w:rPr>
        <w:t>Covid Guidelines</w:t>
      </w:r>
    </w:p>
    <w:p w14:paraId="001A52DD" w14:textId="0A4B6751" w:rsidR="008448B1" w:rsidRPr="00C55857" w:rsidRDefault="008448B1" w:rsidP="00C55857">
      <w:pPr>
        <w:spacing w:before="100" w:beforeAutospacing="1" w:after="100" w:afterAutospacing="1"/>
        <w:jc w:val="center"/>
        <w:rPr>
          <w:rFonts w:ascii="Verdana" w:eastAsia="Times New Roman" w:hAnsi="Verdana" w:cs="Times New Roman"/>
          <w:b/>
          <w:bCs/>
          <w:color w:val="000000" w:themeColor="text1"/>
          <w:lang w:eastAsia="en-GB"/>
        </w:rPr>
      </w:pPr>
      <w:r w:rsidRPr="00C55857">
        <w:rPr>
          <w:rFonts w:ascii="Verdana" w:eastAsia="Times New Roman" w:hAnsi="Verdana" w:cs="Times New Roman"/>
          <w:b/>
          <w:bCs/>
          <w:color w:val="000000" w:themeColor="text1"/>
          <w:lang w:eastAsia="en-GB"/>
        </w:rPr>
        <w:t>17</w:t>
      </w:r>
      <w:r w:rsidRPr="00C55857">
        <w:rPr>
          <w:rFonts w:ascii="Verdana" w:eastAsia="Times New Roman" w:hAnsi="Verdana" w:cs="Times New Roman"/>
          <w:b/>
          <w:bCs/>
          <w:color w:val="000000" w:themeColor="text1"/>
          <w:vertAlign w:val="superscript"/>
          <w:lang w:eastAsia="en-GB"/>
        </w:rPr>
        <w:t>th</w:t>
      </w:r>
      <w:r w:rsidRPr="00C55857">
        <w:rPr>
          <w:rFonts w:ascii="Verdana" w:eastAsia="Times New Roman" w:hAnsi="Verdana" w:cs="Times New Roman"/>
          <w:b/>
          <w:bCs/>
          <w:color w:val="000000" w:themeColor="text1"/>
          <w:lang w:eastAsia="en-GB"/>
        </w:rPr>
        <w:t xml:space="preserve"> May to 20</w:t>
      </w:r>
      <w:r w:rsidRPr="00C55857">
        <w:rPr>
          <w:rFonts w:ascii="Verdana" w:eastAsia="Times New Roman" w:hAnsi="Verdana" w:cs="Times New Roman"/>
          <w:b/>
          <w:bCs/>
          <w:color w:val="000000" w:themeColor="text1"/>
          <w:vertAlign w:val="superscript"/>
          <w:lang w:eastAsia="en-GB"/>
        </w:rPr>
        <w:t>th</w:t>
      </w:r>
      <w:r w:rsidRPr="00C55857">
        <w:rPr>
          <w:rFonts w:ascii="Verdana" w:eastAsia="Times New Roman" w:hAnsi="Verdana" w:cs="Times New Roman"/>
          <w:b/>
          <w:bCs/>
          <w:color w:val="000000" w:themeColor="text1"/>
          <w:lang w:eastAsia="en-GB"/>
        </w:rPr>
        <w:t xml:space="preserve"> June 2021</w:t>
      </w:r>
    </w:p>
    <w:p w14:paraId="441F497C" w14:textId="384AF7B4"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1. Course Set-up </w:t>
      </w:r>
    </w:p>
    <w:p w14:paraId="7F52FCE0"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On-Course Items </w:t>
      </w:r>
    </w:p>
    <w:p w14:paraId="2DBC0D9E" w14:textId="77777777" w:rsidR="008448B1" w:rsidRPr="00C55857" w:rsidRDefault="008448B1" w:rsidP="008448B1">
      <w:pPr>
        <w:numPr>
          <w:ilvl w:val="0"/>
          <w:numId w:val="1"/>
        </w:numPr>
        <w:tabs>
          <w:tab w:val="clear" w:pos="720"/>
          <w:tab w:val="num" w:pos="0"/>
        </w:tabs>
        <w:spacing w:before="100" w:beforeAutospacing="1" w:after="100" w:afterAutospacing="1"/>
        <w:ind w:left="0" w:hanging="72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All rakes and ball retrievers to be removed. Players may bring their own personal rakes and retrievers, which should only be handled by that player and taken away at the end of their </w:t>
      </w:r>
      <w:proofErr w:type="gramStart"/>
      <w:r w:rsidRPr="00C55857">
        <w:rPr>
          <w:rFonts w:eastAsia="Times New Roman" w:cstheme="minorHAnsi"/>
          <w:color w:val="000000" w:themeColor="text1"/>
          <w:sz w:val="22"/>
          <w:szCs w:val="22"/>
          <w:lang w:eastAsia="en-GB"/>
        </w:rPr>
        <w:t>round</w:t>
      </w:r>
      <w:proofErr w:type="gramEnd"/>
      <w:r w:rsidRPr="00C55857">
        <w:rPr>
          <w:rFonts w:eastAsia="Times New Roman" w:cstheme="minorHAnsi"/>
          <w:color w:val="000000" w:themeColor="text1"/>
          <w:sz w:val="22"/>
          <w:szCs w:val="22"/>
          <w:lang w:eastAsia="en-GB"/>
        </w:rPr>
        <w:t xml:space="preserve"> </w:t>
      </w:r>
    </w:p>
    <w:p w14:paraId="22634423" w14:textId="77777777" w:rsidR="008448B1" w:rsidRPr="00C55857" w:rsidRDefault="008448B1" w:rsidP="008448B1">
      <w:pPr>
        <w:numPr>
          <w:ilvl w:val="0"/>
          <w:numId w:val="1"/>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Ball washers and drinking fountains to be covered </w:t>
      </w:r>
      <w:proofErr w:type="gramStart"/>
      <w:r w:rsidRPr="00C55857">
        <w:rPr>
          <w:rFonts w:eastAsia="Times New Roman" w:cstheme="minorHAnsi"/>
          <w:color w:val="000000" w:themeColor="text1"/>
          <w:sz w:val="22"/>
          <w:szCs w:val="22"/>
          <w:lang w:eastAsia="en-GB"/>
        </w:rPr>
        <w:t>up</w:t>
      </w:r>
      <w:proofErr w:type="gramEnd"/>
      <w:r w:rsidRPr="00C55857">
        <w:rPr>
          <w:rFonts w:eastAsia="Times New Roman" w:cstheme="minorHAnsi"/>
          <w:color w:val="000000" w:themeColor="text1"/>
          <w:sz w:val="22"/>
          <w:szCs w:val="22"/>
          <w:lang w:eastAsia="en-GB"/>
        </w:rPr>
        <w:t xml:space="preserve"> </w:t>
      </w:r>
    </w:p>
    <w:p w14:paraId="20FF8816" w14:textId="1F86D586" w:rsidR="008448B1" w:rsidRPr="00C55857" w:rsidRDefault="008448B1" w:rsidP="008448B1">
      <w:pPr>
        <w:numPr>
          <w:ilvl w:val="0"/>
          <w:numId w:val="1"/>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Open-top bins may be used on course, provided measures are taken to sanitise the bin and to ensure players do not touch the bin or its </w:t>
      </w:r>
      <w:proofErr w:type="gramStart"/>
      <w:r w:rsidRPr="00C55857">
        <w:rPr>
          <w:rFonts w:eastAsia="Times New Roman" w:cstheme="minorHAnsi"/>
          <w:color w:val="000000" w:themeColor="text1"/>
          <w:sz w:val="22"/>
          <w:szCs w:val="22"/>
          <w:lang w:eastAsia="en-GB"/>
        </w:rPr>
        <w:t>contents</w:t>
      </w:r>
      <w:proofErr w:type="gramEnd"/>
      <w:r w:rsidRPr="00C55857">
        <w:rPr>
          <w:rFonts w:eastAsia="Times New Roman" w:cstheme="minorHAnsi"/>
          <w:color w:val="000000" w:themeColor="text1"/>
          <w:sz w:val="22"/>
          <w:szCs w:val="22"/>
          <w:lang w:eastAsia="en-GB"/>
        </w:rPr>
        <w:t xml:space="preserve"> </w:t>
      </w:r>
    </w:p>
    <w:p w14:paraId="06146F57" w14:textId="77777777" w:rsidR="008448B1" w:rsidRPr="00C55857" w:rsidRDefault="008448B1" w:rsidP="008448B1">
      <w:pPr>
        <w:numPr>
          <w:ilvl w:val="0"/>
          <w:numId w:val="1"/>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Benches may be in use with social distancing signage in </w:t>
      </w:r>
      <w:proofErr w:type="gramStart"/>
      <w:r w:rsidRPr="00C55857">
        <w:rPr>
          <w:rFonts w:eastAsia="Times New Roman" w:cstheme="minorHAnsi"/>
          <w:color w:val="000000" w:themeColor="text1"/>
          <w:sz w:val="22"/>
          <w:szCs w:val="22"/>
          <w:lang w:eastAsia="en-GB"/>
        </w:rPr>
        <w:t>place</w:t>
      </w:r>
      <w:proofErr w:type="gramEnd"/>
      <w:r w:rsidRPr="00C55857">
        <w:rPr>
          <w:rFonts w:eastAsia="Times New Roman" w:cstheme="minorHAnsi"/>
          <w:color w:val="000000" w:themeColor="text1"/>
          <w:sz w:val="22"/>
          <w:szCs w:val="22"/>
          <w:lang w:eastAsia="en-GB"/>
        </w:rPr>
        <w:t xml:space="preserve"> </w:t>
      </w:r>
    </w:p>
    <w:p w14:paraId="71A6D09C" w14:textId="354E50EC" w:rsidR="008448B1" w:rsidRPr="00C55857" w:rsidRDefault="008448B1" w:rsidP="008448B1">
      <w:pPr>
        <w:numPr>
          <w:ilvl w:val="0"/>
          <w:numId w:val="1"/>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All other removable items to be removed. Stakes defining areas of the course can be treated as immovable </w:t>
      </w:r>
      <w:proofErr w:type="gramStart"/>
      <w:r w:rsidRPr="00C55857">
        <w:rPr>
          <w:rFonts w:eastAsia="Times New Roman" w:cstheme="minorHAnsi"/>
          <w:color w:val="000000" w:themeColor="text1"/>
          <w:sz w:val="22"/>
          <w:szCs w:val="22"/>
          <w:lang w:eastAsia="en-GB"/>
        </w:rPr>
        <w:t>obstructions</w:t>
      </w:r>
      <w:proofErr w:type="gramEnd"/>
      <w:r w:rsidRPr="00C55857">
        <w:rPr>
          <w:rFonts w:eastAsia="Times New Roman" w:cstheme="minorHAnsi"/>
          <w:color w:val="000000" w:themeColor="text1"/>
          <w:sz w:val="22"/>
          <w:szCs w:val="22"/>
          <w:lang w:eastAsia="en-GB"/>
        </w:rPr>
        <w:t xml:space="preserve"> </w:t>
      </w:r>
    </w:p>
    <w:p w14:paraId="279DE63C"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Hole and Flagstick </w:t>
      </w:r>
    </w:p>
    <w:p w14:paraId="6F96657C" w14:textId="77777777" w:rsidR="008448B1" w:rsidRPr="00C55857" w:rsidRDefault="008448B1" w:rsidP="008448B1">
      <w:pPr>
        <w:numPr>
          <w:ilvl w:val="0"/>
          <w:numId w:val="2"/>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Flagsticks can be retained, but it is strongly recommended that a sign is put on the flagstick stating that it is not to be </w:t>
      </w:r>
      <w:proofErr w:type="gramStart"/>
      <w:r w:rsidRPr="00C55857">
        <w:rPr>
          <w:rFonts w:eastAsia="Times New Roman" w:cstheme="minorHAnsi"/>
          <w:color w:val="000000" w:themeColor="text1"/>
          <w:sz w:val="22"/>
          <w:szCs w:val="22"/>
          <w:lang w:eastAsia="en-GB"/>
        </w:rPr>
        <w:t>touched</w:t>
      </w:r>
      <w:proofErr w:type="gramEnd"/>
      <w:r w:rsidRPr="00C55857">
        <w:rPr>
          <w:rFonts w:eastAsia="Times New Roman" w:cstheme="minorHAnsi"/>
          <w:color w:val="000000" w:themeColor="text1"/>
          <w:sz w:val="22"/>
          <w:szCs w:val="22"/>
          <w:lang w:eastAsia="en-GB"/>
        </w:rPr>
        <w:t xml:space="preserve"> </w:t>
      </w:r>
    </w:p>
    <w:p w14:paraId="77C03024" w14:textId="77777777" w:rsidR="008448B1" w:rsidRPr="00C55857" w:rsidRDefault="008448B1" w:rsidP="008448B1">
      <w:pPr>
        <w:numPr>
          <w:ilvl w:val="0"/>
          <w:numId w:val="2"/>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A method of inserting the hole liner to be used that means </w:t>
      </w:r>
      <w:proofErr w:type="gramStart"/>
      <w:r w:rsidRPr="00C55857">
        <w:rPr>
          <w:rFonts w:eastAsia="Times New Roman" w:cstheme="minorHAnsi"/>
          <w:color w:val="000000" w:themeColor="text1"/>
          <w:sz w:val="22"/>
          <w:szCs w:val="22"/>
          <w:lang w:eastAsia="en-GB"/>
        </w:rPr>
        <w:t>all of</w:t>
      </w:r>
      <w:proofErr w:type="gramEnd"/>
      <w:r w:rsidRPr="00C55857">
        <w:rPr>
          <w:rFonts w:eastAsia="Times New Roman" w:cstheme="minorHAnsi"/>
          <w:color w:val="000000" w:themeColor="text1"/>
          <w:sz w:val="22"/>
          <w:szCs w:val="22"/>
          <w:lang w:eastAsia="en-GB"/>
        </w:rPr>
        <w:t xml:space="preserve"> the ball does not fall below the surface of the putting green and can be easily retrieved by handling the ball only. Ball-lifting mechanisms may also be </w:t>
      </w:r>
      <w:proofErr w:type="gramStart"/>
      <w:r w:rsidRPr="00C55857">
        <w:rPr>
          <w:rFonts w:eastAsia="Times New Roman" w:cstheme="minorHAnsi"/>
          <w:color w:val="000000" w:themeColor="text1"/>
          <w:sz w:val="22"/>
          <w:szCs w:val="22"/>
          <w:lang w:eastAsia="en-GB"/>
        </w:rPr>
        <w:t>used</w:t>
      </w:r>
      <w:proofErr w:type="gramEnd"/>
      <w:r w:rsidRPr="00C55857">
        <w:rPr>
          <w:rFonts w:eastAsia="Times New Roman" w:cstheme="minorHAnsi"/>
          <w:color w:val="000000" w:themeColor="text1"/>
          <w:sz w:val="22"/>
          <w:szCs w:val="22"/>
          <w:lang w:eastAsia="en-GB"/>
        </w:rPr>
        <w:t xml:space="preserve"> </w:t>
      </w:r>
    </w:p>
    <w:p w14:paraId="02E93523" w14:textId="188348C6"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2. Practice Areas and Lessons </w:t>
      </w:r>
    </w:p>
    <w:p w14:paraId="47A82E3F" w14:textId="12C771C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Practice areas, including driving ranges and practice nets, may be opened if safe sanitising practices can be guaranteed</w:t>
      </w:r>
      <w:r w:rsidRPr="00C55857">
        <w:rPr>
          <w:rFonts w:eastAsia="Times New Roman" w:cstheme="minorHAnsi"/>
          <w:color w:val="000000" w:themeColor="text1"/>
          <w:sz w:val="22"/>
          <w:szCs w:val="22"/>
          <w:lang w:eastAsia="en-GB"/>
        </w:rPr>
        <w:br/>
        <w:t>Indoor practice facilities may reopen for groups of up to six</w:t>
      </w:r>
      <w:r w:rsidRPr="00C55857">
        <w:rPr>
          <w:rFonts w:eastAsia="Times New Roman" w:cstheme="minorHAnsi"/>
          <w:color w:val="000000" w:themeColor="text1"/>
          <w:sz w:val="22"/>
          <w:szCs w:val="22"/>
          <w:lang w:eastAsia="en-GB"/>
        </w:rPr>
        <w:br/>
        <w:t xml:space="preserve">Lessons, including group lessons, may take place providing government guidelines are followed and appropriate sanitisation is guaranteed. There is no limit to the number of participants that can take part in outdoor coaching sessions as </w:t>
      </w:r>
      <w:proofErr w:type="gramStart"/>
      <w:r w:rsidRPr="00C55857">
        <w:rPr>
          <w:rFonts w:eastAsia="Times New Roman" w:cstheme="minorHAnsi"/>
          <w:color w:val="000000" w:themeColor="text1"/>
          <w:sz w:val="22"/>
          <w:szCs w:val="22"/>
          <w:lang w:eastAsia="en-GB"/>
        </w:rPr>
        <w:t>this falls</w:t>
      </w:r>
      <w:proofErr w:type="gramEnd"/>
      <w:r w:rsidRPr="00C55857">
        <w:rPr>
          <w:rFonts w:eastAsia="Times New Roman" w:cstheme="minorHAnsi"/>
          <w:color w:val="000000" w:themeColor="text1"/>
          <w:sz w:val="22"/>
          <w:szCs w:val="22"/>
          <w:lang w:eastAsia="en-GB"/>
        </w:rPr>
        <w:t xml:space="preserve"> into the government’s “organised sport participation event” category. </w:t>
      </w:r>
    </w:p>
    <w:p w14:paraId="7553E67F" w14:textId="77777777" w:rsidR="00C55857" w:rsidRDefault="00C55857" w:rsidP="008448B1">
      <w:pPr>
        <w:spacing w:before="100" w:beforeAutospacing="1" w:after="100" w:afterAutospacing="1"/>
        <w:rPr>
          <w:rFonts w:eastAsia="Times New Roman" w:cstheme="minorHAnsi"/>
          <w:b/>
          <w:bCs/>
          <w:color w:val="000000" w:themeColor="text1"/>
          <w:sz w:val="22"/>
          <w:szCs w:val="22"/>
          <w:lang w:eastAsia="en-GB"/>
        </w:rPr>
      </w:pPr>
    </w:p>
    <w:p w14:paraId="60FC14F4" w14:textId="77777777" w:rsidR="00C55857" w:rsidRDefault="00C55857" w:rsidP="008448B1">
      <w:pPr>
        <w:spacing w:before="100" w:beforeAutospacing="1" w:after="100" w:afterAutospacing="1"/>
        <w:rPr>
          <w:rFonts w:eastAsia="Times New Roman" w:cstheme="minorHAnsi"/>
          <w:b/>
          <w:bCs/>
          <w:color w:val="000000" w:themeColor="text1"/>
          <w:sz w:val="22"/>
          <w:szCs w:val="22"/>
          <w:lang w:eastAsia="en-GB"/>
        </w:rPr>
      </w:pPr>
    </w:p>
    <w:p w14:paraId="01783417" w14:textId="77777777" w:rsidR="00C55857" w:rsidRDefault="00C55857" w:rsidP="008448B1">
      <w:pPr>
        <w:spacing w:before="100" w:beforeAutospacing="1" w:after="100" w:afterAutospacing="1"/>
        <w:rPr>
          <w:rFonts w:eastAsia="Times New Roman" w:cstheme="minorHAnsi"/>
          <w:b/>
          <w:bCs/>
          <w:color w:val="000000" w:themeColor="text1"/>
          <w:sz w:val="22"/>
          <w:szCs w:val="22"/>
          <w:lang w:eastAsia="en-GB"/>
        </w:rPr>
      </w:pPr>
    </w:p>
    <w:p w14:paraId="048CC1BE" w14:textId="77777777" w:rsidR="00C55857" w:rsidRDefault="00C55857" w:rsidP="008448B1">
      <w:pPr>
        <w:spacing w:before="100" w:beforeAutospacing="1" w:after="100" w:afterAutospacing="1"/>
        <w:rPr>
          <w:rFonts w:eastAsia="Times New Roman" w:cstheme="minorHAnsi"/>
          <w:b/>
          <w:bCs/>
          <w:color w:val="000000" w:themeColor="text1"/>
          <w:sz w:val="22"/>
          <w:szCs w:val="22"/>
          <w:lang w:eastAsia="en-GB"/>
        </w:rPr>
      </w:pPr>
    </w:p>
    <w:p w14:paraId="420F3391" w14:textId="7B72F778"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lastRenderedPageBreak/>
        <w:t xml:space="preserve">Before the Round </w:t>
      </w:r>
    </w:p>
    <w:p w14:paraId="4B9D4E79" w14:textId="35776FF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Bookings </w:t>
      </w:r>
    </w:p>
    <w:p w14:paraId="602C5E34" w14:textId="77777777" w:rsidR="00AE2D60" w:rsidRPr="00C55857" w:rsidRDefault="008448B1" w:rsidP="00AE2D60">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Four-ball groups are permitted on-course with no restriction on the mixing of households.</w:t>
      </w:r>
    </w:p>
    <w:p w14:paraId="0757CEF4" w14:textId="77777777" w:rsidR="00AE2D60" w:rsidRPr="00C55857" w:rsidRDefault="008448B1" w:rsidP="00AE2D60">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Spectators are not permitted to attend sporting events taking place on private land, other than adults needed to supervise under-18s that they have a responsibility </w:t>
      </w:r>
      <w:proofErr w:type="gramStart"/>
      <w:r w:rsidRPr="00C55857">
        <w:rPr>
          <w:rFonts w:eastAsia="Times New Roman" w:cstheme="minorHAnsi"/>
          <w:color w:val="000000" w:themeColor="text1"/>
          <w:sz w:val="22"/>
          <w:szCs w:val="22"/>
          <w:lang w:eastAsia="en-GB"/>
        </w:rPr>
        <w:t>for, or</w:t>
      </w:r>
      <w:proofErr w:type="gramEnd"/>
      <w:r w:rsidRPr="00C55857">
        <w:rPr>
          <w:rFonts w:eastAsia="Times New Roman" w:cstheme="minorHAnsi"/>
          <w:color w:val="000000" w:themeColor="text1"/>
          <w:sz w:val="22"/>
          <w:szCs w:val="22"/>
          <w:lang w:eastAsia="en-GB"/>
        </w:rPr>
        <w:t xml:space="preserve"> providing care or assistance to a person with disabilities participating in an organised sporting event or activity. They should maintain a social distance and not mix with other households.</w:t>
      </w:r>
    </w:p>
    <w:p w14:paraId="7D9D565E" w14:textId="00E90B01" w:rsidR="008448B1" w:rsidRPr="00C55857" w:rsidRDefault="008448B1" w:rsidP="00AE2D60">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Both professional and non-professional caddies are permitted (see guidance in section 3) </w:t>
      </w:r>
    </w:p>
    <w:p w14:paraId="18075687" w14:textId="77777777" w:rsidR="008448B1" w:rsidRPr="00C55857" w:rsidRDefault="008448B1" w:rsidP="008448B1">
      <w:pPr>
        <w:numPr>
          <w:ilvl w:val="0"/>
          <w:numId w:val="3"/>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Clubs/facilities to organise a system of booking and allocation of tee times that ensures the safety of staff and golfers and lessen the chance of people congregating. Clubs are required to track every golfer and the time at which they were at the facility so that they can trace potential contacts should the situation arise. </w:t>
      </w:r>
    </w:p>
    <w:p w14:paraId="6C8F2E9D" w14:textId="77777777" w:rsidR="008448B1" w:rsidRPr="00C55857" w:rsidRDefault="008448B1" w:rsidP="008448B1">
      <w:pPr>
        <w:numPr>
          <w:ilvl w:val="0"/>
          <w:numId w:val="3"/>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A 10-minute interval is advised between tee times, but clubs may use shorter intervals provided that they can demonstrate that this is safe and ensures appropriate social </w:t>
      </w:r>
      <w:proofErr w:type="gramStart"/>
      <w:r w:rsidRPr="00C55857">
        <w:rPr>
          <w:rFonts w:eastAsia="Times New Roman" w:cstheme="minorHAnsi"/>
          <w:color w:val="000000" w:themeColor="text1"/>
          <w:sz w:val="22"/>
          <w:szCs w:val="22"/>
          <w:lang w:eastAsia="en-GB"/>
        </w:rPr>
        <w:t>distancing</w:t>
      </w:r>
      <w:proofErr w:type="gramEnd"/>
      <w:r w:rsidRPr="00C55857">
        <w:rPr>
          <w:rFonts w:eastAsia="Times New Roman" w:cstheme="minorHAnsi"/>
          <w:color w:val="000000" w:themeColor="text1"/>
          <w:sz w:val="22"/>
          <w:szCs w:val="22"/>
          <w:lang w:eastAsia="en-GB"/>
        </w:rPr>
        <w:t xml:space="preserve"> </w:t>
      </w:r>
    </w:p>
    <w:p w14:paraId="4BFC385E"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Arrival and Waiting to Play </w:t>
      </w:r>
    </w:p>
    <w:p w14:paraId="260B4764" w14:textId="77777777" w:rsidR="008448B1" w:rsidRPr="00C55857" w:rsidRDefault="008448B1" w:rsidP="008448B1">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In all indoor settings, social distancing, </w:t>
      </w:r>
      <w:proofErr w:type="gramStart"/>
      <w:r w:rsidRPr="00C55857">
        <w:rPr>
          <w:rFonts w:eastAsia="Times New Roman" w:cstheme="minorHAnsi"/>
          <w:color w:val="000000" w:themeColor="text1"/>
          <w:sz w:val="22"/>
          <w:szCs w:val="22"/>
          <w:lang w:eastAsia="en-GB"/>
        </w:rPr>
        <w:t>ventilation</w:t>
      </w:r>
      <w:proofErr w:type="gramEnd"/>
      <w:r w:rsidRPr="00C55857">
        <w:rPr>
          <w:rFonts w:eastAsia="Times New Roman" w:cstheme="minorHAnsi"/>
          <w:color w:val="000000" w:themeColor="text1"/>
          <w:sz w:val="22"/>
          <w:szCs w:val="22"/>
          <w:lang w:eastAsia="en-GB"/>
        </w:rPr>
        <w:t xml:space="preserve"> and other safety measures must be considered. All customers and staff who are likely to </w:t>
      </w:r>
      <w:proofErr w:type="gramStart"/>
      <w:r w:rsidRPr="00C55857">
        <w:rPr>
          <w:rFonts w:eastAsia="Times New Roman" w:cstheme="minorHAnsi"/>
          <w:color w:val="000000" w:themeColor="text1"/>
          <w:sz w:val="22"/>
          <w:szCs w:val="22"/>
          <w:lang w:eastAsia="en-GB"/>
        </w:rPr>
        <w:t>come into contact with</w:t>
      </w:r>
      <w:proofErr w:type="gramEnd"/>
      <w:r w:rsidRPr="00C55857">
        <w:rPr>
          <w:rFonts w:eastAsia="Times New Roman" w:cstheme="minorHAnsi"/>
          <w:color w:val="000000" w:themeColor="text1"/>
          <w:sz w:val="22"/>
          <w:szCs w:val="22"/>
          <w:lang w:eastAsia="en-GB"/>
        </w:rPr>
        <w:t xml:space="preserve"> the public must wear a face covering. There are some exemptions to wearing face coverings including children under the age of 11 and those with certain disabilities. Clubs should refer to government guidance to ensure </w:t>
      </w:r>
      <w:proofErr w:type="gramStart"/>
      <w:r w:rsidRPr="00C55857">
        <w:rPr>
          <w:rFonts w:eastAsia="Times New Roman" w:cstheme="minorHAnsi"/>
          <w:color w:val="000000" w:themeColor="text1"/>
          <w:sz w:val="22"/>
          <w:szCs w:val="22"/>
          <w:lang w:eastAsia="en-GB"/>
        </w:rPr>
        <w:t>compliance</w:t>
      </w:r>
      <w:proofErr w:type="gramEnd"/>
      <w:r w:rsidRPr="00C55857">
        <w:rPr>
          <w:rFonts w:eastAsia="Times New Roman" w:cstheme="minorHAnsi"/>
          <w:color w:val="000000" w:themeColor="text1"/>
          <w:sz w:val="22"/>
          <w:szCs w:val="22"/>
          <w:lang w:eastAsia="en-GB"/>
        </w:rPr>
        <w:t xml:space="preserve"> </w:t>
      </w:r>
    </w:p>
    <w:p w14:paraId="19BE879F" w14:textId="77777777" w:rsidR="008448B1" w:rsidRPr="00C55857" w:rsidRDefault="008448B1" w:rsidP="008448B1">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It is illegal for gatherings of more than six people to take place indoor, except for limited exceptions, with gatherings of up to 30 permitted </w:t>
      </w:r>
      <w:proofErr w:type="gramStart"/>
      <w:r w:rsidRPr="00C55857">
        <w:rPr>
          <w:rFonts w:eastAsia="Times New Roman" w:cstheme="minorHAnsi"/>
          <w:color w:val="000000" w:themeColor="text1"/>
          <w:sz w:val="22"/>
          <w:szCs w:val="22"/>
          <w:lang w:eastAsia="en-GB"/>
        </w:rPr>
        <w:t>outdoors</w:t>
      </w:r>
      <w:proofErr w:type="gramEnd"/>
      <w:r w:rsidRPr="00C55857">
        <w:rPr>
          <w:rFonts w:eastAsia="Times New Roman" w:cstheme="minorHAnsi"/>
          <w:color w:val="000000" w:themeColor="text1"/>
          <w:sz w:val="22"/>
          <w:szCs w:val="22"/>
          <w:lang w:eastAsia="en-GB"/>
        </w:rPr>
        <w:t xml:space="preserve"> </w:t>
      </w:r>
    </w:p>
    <w:p w14:paraId="3D658C65" w14:textId="77777777" w:rsidR="008448B1" w:rsidRPr="00C55857" w:rsidRDefault="008448B1" w:rsidP="008448B1">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Clubhouses and indoor and outdoor hospitality areas may open. Please refer to section 4 for guidance </w:t>
      </w:r>
    </w:p>
    <w:p w14:paraId="7BC7C9EB" w14:textId="77777777" w:rsidR="008448B1" w:rsidRPr="00C55857" w:rsidRDefault="008448B1" w:rsidP="008448B1">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Pro shops may </w:t>
      </w:r>
      <w:proofErr w:type="gramStart"/>
      <w:r w:rsidRPr="00C55857">
        <w:rPr>
          <w:rFonts w:eastAsia="Times New Roman" w:cstheme="minorHAnsi"/>
          <w:color w:val="000000" w:themeColor="text1"/>
          <w:sz w:val="22"/>
          <w:szCs w:val="22"/>
          <w:lang w:eastAsia="en-GB"/>
        </w:rPr>
        <w:t>open</w:t>
      </w:r>
      <w:proofErr w:type="gramEnd"/>
      <w:r w:rsidRPr="00C55857">
        <w:rPr>
          <w:rFonts w:eastAsia="Times New Roman" w:cstheme="minorHAnsi"/>
          <w:color w:val="000000" w:themeColor="text1"/>
          <w:sz w:val="22"/>
          <w:szCs w:val="22"/>
          <w:lang w:eastAsia="en-GB"/>
        </w:rPr>
        <w:t xml:space="preserve"> </w:t>
      </w:r>
    </w:p>
    <w:p w14:paraId="466F4F0D" w14:textId="7DE90BC9" w:rsidR="008448B1" w:rsidRPr="00C55857" w:rsidRDefault="008448B1" w:rsidP="008448B1">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Locker/changing rooms are permitted to reopen, including shower areas. Social distancing measures should be in place throughout these facilities, but you should encourage participants to avoid or minimise use where possible (for example, by arriving ready to play and showering at home) and to minimise the time they spend in the changing </w:t>
      </w:r>
      <w:proofErr w:type="gramStart"/>
      <w:r w:rsidRPr="00C55857">
        <w:rPr>
          <w:rFonts w:eastAsia="Times New Roman" w:cstheme="minorHAnsi"/>
          <w:color w:val="000000" w:themeColor="text1"/>
          <w:sz w:val="22"/>
          <w:szCs w:val="22"/>
          <w:lang w:eastAsia="en-GB"/>
        </w:rPr>
        <w:t>area</w:t>
      </w:r>
      <w:proofErr w:type="gramEnd"/>
      <w:r w:rsidRPr="00C55857">
        <w:rPr>
          <w:rFonts w:eastAsia="Times New Roman" w:cstheme="minorHAnsi"/>
          <w:color w:val="000000" w:themeColor="text1"/>
          <w:sz w:val="22"/>
          <w:szCs w:val="22"/>
          <w:lang w:eastAsia="en-GB"/>
        </w:rPr>
        <w:t xml:space="preserve"> </w:t>
      </w:r>
    </w:p>
    <w:p w14:paraId="37387E97" w14:textId="77777777" w:rsidR="008448B1" w:rsidRPr="00C55857" w:rsidRDefault="008448B1" w:rsidP="008448B1">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Toilets and wash-hand basins in locker rooms may remain in </w:t>
      </w:r>
      <w:proofErr w:type="gramStart"/>
      <w:r w:rsidRPr="00C55857">
        <w:rPr>
          <w:rFonts w:eastAsia="Times New Roman" w:cstheme="minorHAnsi"/>
          <w:color w:val="000000" w:themeColor="text1"/>
          <w:sz w:val="22"/>
          <w:szCs w:val="22"/>
          <w:lang w:eastAsia="en-GB"/>
        </w:rPr>
        <w:t>use</w:t>
      </w:r>
      <w:proofErr w:type="gramEnd"/>
      <w:r w:rsidRPr="00C55857">
        <w:rPr>
          <w:rFonts w:eastAsia="Times New Roman" w:cstheme="minorHAnsi"/>
          <w:color w:val="000000" w:themeColor="text1"/>
          <w:sz w:val="22"/>
          <w:szCs w:val="22"/>
          <w:lang w:eastAsia="en-GB"/>
        </w:rPr>
        <w:t xml:space="preserve"> </w:t>
      </w:r>
    </w:p>
    <w:p w14:paraId="46C026C7" w14:textId="590E5AD7" w:rsidR="008448B1" w:rsidRPr="00C55857" w:rsidRDefault="008448B1" w:rsidP="008448B1">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Clubs/facilities to communicate in advance with golfers to advise on social distancing requirements that are being applied on arrival at the club/</w:t>
      </w:r>
      <w:proofErr w:type="gramStart"/>
      <w:r w:rsidRPr="00C55857">
        <w:rPr>
          <w:rFonts w:eastAsia="Times New Roman" w:cstheme="minorHAnsi"/>
          <w:color w:val="000000" w:themeColor="text1"/>
          <w:sz w:val="22"/>
          <w:szCs w:val="22"/>
          <w:lang w:eastAsia="en-GB"/>
        </w:rPr>
        <w:t>facility</w:t>
      </w:r>
      <w:proofErr w:type="gramEnd"/>
      <w:r w:rsidRPr="00C55857">
        <w:rPr>
          <w:rFonts w:eastAsia="Times New Roman" w:cstheme="minorHAnsi"/>
          <w:color w:val="000000" w:themeColor="text1"/>
          <w:sz w:val="22"/>
          <w:szCs w:val="22"/>
          <w:lang w:eastAsia="en-GB"/>
        </w:rPr>
        <w:t xml:space="preserve"> </w:t>
      </w:r>
    </w:p>
    <w:p w14:paraId="0627EE04" w14:textId="77777777" w:rsidR="00AE2D60" w:rsidRPr="00C55857" w:rsidRDefault="008448B1" w:rsidP="00AE2D60">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Clubs/facilities to have procedures in place to ensure social distancing requirements in the area of the reception area (if applicable) or starter’s building in advance of golfers teeing </w:t>
      </w:r>
      <w:proofErr w:type="gramStart"/>
      <w:r w:rsidRPr="00C55857">
        <w:rPr>
          <w:rFonts w:eastAsia="Times New Roman" w:cstheme="minorHAnsi"/>
          <w:color w:val="000000" w:themeColor="text1"/>
          <w:sz w:val="22"/>
          <w:szCs w:val="22"/>
          <w:lang w:eastAsia="en-GB"/>
        </w:rPr>
        <w:t>off</w:t>
      </w:r>
      <w:proofErr w:type="gramEnd"/>
      <w:r w:rsidRPr="00C55857">
        <w:rPr>
          <w:rFonts w:eastAsia="Times New Roman" w:cstheme="minorHAnsi"/>
          <w:color w:val="000000" w:themeColor="text1"/>
          <w:sz w:val="22"/>
          <w:szCs w:val="22"/>
          <w:lang w:eastAsia="en-GB"/>
        </w:rPr>
        <w:t xml:space="preserve"> </w:t>
      </w:r>
    </w:p>
    <w:p w14:paraId="47065FCD" w14:textId="1DDB9E73" w:rsidR="008448B1" w:rsidRPr="00C55857" w:rsidRDefault="008448B1" w:rsidP="00AE2D60">
      <w:pPr>
        <w:numPr>
          <w:ilvl w:val="0"/>
          <w:numId w:val="4"/>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Hiring of equipment is a decision for club/facility managers. Where they are hired, individuals can use trollies. These should not be shared. Two members of the same household or social bubble may share buggies (including club or privately owned buggies), but otherwise they should be used by individuals only. Facilities should follow sensible precautions and clean equipment after every use </w:t>
      </w:r>
      <w:r w:rsidRPr="00C55857">
        <w:rPr>
          <w:rFonts w:eastAsia="Times New Roman" w:cstheme="minorHAnsi"/>
          <w:color w:val="000000" w:themeColor="text1"/>
          <w:sz w:val="22"/>
          <w:szCs w:val="22"/>
          <w:lang w:eastAsia="en-GB"/>
        </w:rPr>
        <w:lastRenderedPageBreak/>
        <w:t xml:space="preserve">Clubs/facilities to have procedures in place for the practice putting green, for example giving priority of use to the players in the next group due to tee </w:t>
      </w:r>
      <w:proofErr w:type="gramStart"/>
      <w:r w:rsidRPr="00C55857">
        <w:rPr>
          <w:rFonts w:eastAsia="Times New Roman" w:cstheme="minorHAnsi"/>
          <w:color w:val="000000" w:themeColor="text1"/>
          <w:sz w:val="22"/>
          <w:szCs w:val="22"/>
          <w:lang w:eastAsia="en-GB"/>
        </w:rPr>
        <w:t>off</w:t>
      </w:r>
      <w:proofErr w:type="gramEnd"/>
      <w:r w:rsidRPr="00C55857">
        <w:rPr>
          <w:rFonts w:eastAsia="Times New Roman" w:cstheme="minorHAnsi"/>
          <w:color w:val="000000" w:themeColor="text1"/>
          <w:sz w:val="22"/>
          <w:szCs w:val="22"/>
          <w:lang w:eastAsia="en-GB"/>
        </w:rPr>
        <w:t xml:space="preserve"> </w:t>
      </w:r>
    </w:p>
    <w:p w14:paraId="5A96111D"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3. During the Round </w:t>
      </w:r>
    </w:p>
    <w:p w14:paraId="4A1B76FA"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Guidance and reminders should be provided by clubs/facilities to golfers to ensure that they maintain appropriate social distancing during the round. </w:t>
      </w:r>
    </w:p>
    <w:p w14:paraId="1AB02ED0"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Teeing Areas </w:t>
      </w:r>
    </w:p>
    <w:p w14:paraId="74009ACE"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Remind golfers to maintain appropriate social distancing at teeing areas due to the normal </w:t>
      </w:r>
      <w:proofErr w:type="gramStart"/>
      <w:r w:rsidRPr="00C55857">
        <w:rPr>
          <w:rFonts w:eastAsia="Times New Roman" w:cstheme="minorHAnsi"/>
          <w:color w:val="000000" w:themeColor="text1"/>
          <w:sz w:val="22"/>
          <w:szCs w:val="22"/>
          <w:lang w:eastAsia="en-GB"/>
        </w:rPr>
        <w:t>close proximity</w:t>
      </w:r>
      <w:proofErr w:type="gramEnd"/>
      <w:r w:rsidRPr="00C55857">
        <w:rPr>
          <w:rFonts w:eastAsia="Times New Roman" w:cstheme="minorHAnsi"/>
          <w:color w:val="000000" w:themeColor="text1"/>
          <w:sz w:val="22"/>
          <w:szCs w:val="22"/>
          <w:lang w:eastAsia="en-GB"/>
        </w:rPr>
        <w:t xml:space="preserve"> of golfers to one another when tee shots are being played </w:t>
      </w:r>
    </w:p>
    <w:p w14:paraId="563FC858"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General </w:t>
      </w:r>
    </w:p>
    <w:p w14:paraId="67F5CD61" w14:textId="77777777" w:rsidR="008448B1" w:rsidRPr="00C55857" w:rsidRDefault="008448B1" w:rsidP="008448B1">
      <w:pPr>
        <w:numPr>
          <w:ilvl w:val="0"/>
          <w:numId w:val="5"/>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Remind golfers to maintain appropriate social distancing when walking to the ball, searching for a ball and playing </w:t>
      </w:r>
      <w:proofErr w:type="gramStart"/>
      <w:r w:rsidRPr="00C55857">
        <w:rPr>
          <w:rFonts w:eastAsia="Times New Roman" w:cstheme="minorHAnsi"/>
          <w:color w:val="000000" w:themeColor="text1"/>
          <w:sz w:val="22"/>
          <w:szCs w:val="22"/>
          <w:lang w:eastAsia="en-GB"/>
        </w:rPr>
        <w:t>shots</w:t>
      </w:r>
      <w:proofErr w:type="gramEnd"/>
      <w:r w:rsidRPr="00C55857">
        <w:rPr>
          <w:rFonts w:eastAsia="Times New Roman" w:cstheme="minorHAnsi"/>
          <w:color w:val="000000" w:themeColor="text1"/>
          <w:sz w:val="22"/>
          <w:szCs w:val="22"/>
          <w:lang w:eastAsia="en-GB"/>
        </w:rPr>
        <w:t xml:space="preserve"> </w:t>
      </w:r>
    </w:p>
    <w:p w14:paraId="5BD4F447" w14:textId="77777777" w:rsidR="008448B1" w:rsidRPr="00C55857" w:rsidRDefault="008448B1" w:rsidP="008448B1">
      <w:pPr>
        <w:numPr>
          <w:ilvl w:val="0"/>
          <w:numId w:val="5"/>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Remind golfers not to touch stray </w:t>
      </w:r>
      <w:proofErr w:type="gramStart"/>
      <w:r w:rsidRPr="00C55857">
        <w:rPr>
          <w:rFonts w:eastAsia="Times New Roman" w:cstheme="minorHAnsi"/>
          <w:color w:val="000000" w:themeColor="text1"/>
          <w:sz w:val="22"/>
          <w:szCs w:val="22"/>
          <w:lang w:eastAsia="en-GB"/>
        </w:rPr>
        <w:t>balls</w:t>
      </w:r>
      <w:proofErr w:type="gramEnd"/>
      <w:r w:rsidRPr="00C55857">
        <w:rPr>
          <w:rFonts w:eastAsia="Times New Roman" w:cstheme="minorHAnsi"/>
          <w:color w:val="000000" w:themeColor="text1"/>
          <w:sz w:val="22"/>
          <w:szCs w:val="22"/>
          <w:lang w:eastAsia="en-GB"/>
        </w:rPr>
        <w:t xml:space="preserve"> </w:t>
      </w:r>
    </w:p>
    <w:p w14:paraId="13AC332B"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Bunkers </w:t>
      </w:r>
    </w:p>
    <w:p w14:paraId="5033B743"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With no communal rakes allowed on the course, remind golfers to make their very best efforts to smooth the sand using their club and/or their feet </w:t>
      </w:r>
    </w:p>
    <w:p w14:paraId="6B0A597B"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Putting Green </w:t>
      </w:r>
    </w:p>
    <w:p w14:paraId="0717C337"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Remind golfers to maintain appropriate social distancing on the putting greens and not to touch the flagstick </w:t>
      </w:r>
    </w:p>
    <w:p w14:paraId="7B5C9E1A" w14:textId="00C9AE5B"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Caddies </w:t>
      </w:r>
    </w:p>
    <w:p w14:paraId="2B2A56BD"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Caddies, both professional and informal, may be </w:t>
      </w:r>
      <w:proofErr w:type="gramStart"/>
      <w:r w:rsidRPr="00C55857">
        <w:rPr>
          <w:rFonts w:eastAsia="Times New Roman" w:cstheme="minorHAnsi"/>
          <w:color w:val="000000" w:themeColor="text1"/>
          <w:sz w:val="22"/>
          <w:szCs w:val="22"/>
          <w:lang w:eastAsia="en-GB"/>
        </w:rPr>
        <w:t>used</w:t>
      </w:r>
      <w:proofErr w:type="gramEnd"/>
      <w:r w:rsidRPr="00C55857">
        <w:rPr>
          <w:rFonts w:eastAsia="Times New Roman" w:cstheme="minorHAnsi"/>
          <w:color w:val="000000" w:themeColor="text1"/>
          <w:sz w:val="22"/>
          <w:szCs w:val="22"/>
          <w:lang w:eastAsia="en-GB"/>
        </w:rPr>
        <w:t xml:space="preserve"> </w:t>
      </w:r>
    </w:p>
    <w:p w14:paraId="124E5DEA" w14:textId="64E8211B"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Where used, caddies should only provide guidance to players and should not handle clubs</w:t>
      </w:r>
      <w:r w:rsidRPr="00C55857">
        <w:rPr>
          <w:rFonts w:eastAsia="Times New Roman" w:cstheme="minorHAnsi"/>
          <w:color w:val="000000" w:themeColor="text1"/>
          <w:sz w:val="22"/>
          <w:szCs w:val="22"/>
          <w:lang w:eastAsia="en-GB"/>
        </w:rPr>
        <w:br/>
        <w:t xml:space="preserve">Appropriate social distancing and sanitising should be always maintained by players and </w:t>
      </w:r>
      <w:proofErr w:type="gramStart"/>
      <w:r w:rsidRPr="00C55857">
        <w:rPr>
          <w:rFonts w:eastAsia="Times New Roman" w:cstheme="minorHAnsi"/>
          <w:color w:val="000000" w:themeColor="text1"/>
          <w:sz w:val="22"/>
          <w:szCs w:val="22"/>
          <w:lang w:eastAsia="en-GB"/>
        </w:rPr>
        <w:t>caddies</w:t>
      </w:r>
      <w:proofErr w:type="gramEnd"/>
      <w:r w:rsidRPr="00C55857">
        <w:rPr>
          <w:rFonts w:eastAsia="Times New Roman" w:cstheme="minorHAnsi"/>
          <w:color w:val="000000" w:themeColor="text1"/>
          <w:sz w:val="22"/>
          <w:szCs w:val="22"/>
          <w:lang w:eastAsia="en-GB"/>
        </w:rPr>
        <w:t xml:space="preserve"> </w:t>
      </w:r>
    </w:p>
    <w:p w14:paraId="637597E6"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Competition organising committees should consider whether to permit caddies during competition </w:t>
      </w:r>
      <w:proofErr w:type="gramStart"/>
      <w:r w:rsidRPr="00C55857">
        <w:rPr>
          <w:rFonts w:eastAsia="Times New Roman" w:cstheme="minorHAnsi"/>
          <w:color w:val="000000" w:themeColor="text1"/>
          <w:sz w:val="22"/>
          <w:szCs w:val="22"/>
          <w:lang w:eastAsia="en-GB"/>
        </w:rPr>
        <w:t>play</w:t>
      </w:r>
      <w:proofErr w:type="gramEnd"/>
      <w:r w:rsidRPr="00C55857">
        <w:rPr>
          <w:rFonts w:eastAsia="Times New Roman" w:cstheme="minorHAnsi"/>
          <w:color w:val="000000" w:themeColor="text1"/>
          <w:sz w:val="22"/>
          <w:szCs w:val="22"/>
          <w:lang w:eastAsia="en-GB"/>
        </w:rPr>
        <w:t xml:space="preserve"> </w:t>
      </w:r>
    </w:p>
    <w:p w14:paraId="31512DBE" w14:textId="68B0003E" w:rsidR="008448B1" w:rsidRPr="00C55857" w:rsidRDefault="008448B1" w:rsidP="008448B1">
      <w:pPr>
        <w:spacing w:before="100" w:beforeAutospacing="1" w:after="100" w:afterAutospacing="1"/>
        <w:rPr>
          <w:rFonts w:eastAsia="Times New Roman" w:cstheme="minorHAnsi"/>
          <w:b/>
          <w:bCs/>
          <w:color w:val="000000" w:themeColor="text1"/>
          <w:sz w:val="22"/>
          <w:szCs w:val="22"/>
          <w:lang w:eastAsia="en-GB"/>
        </w:rPr>
      </w:pPr>
      <w:r w:rsidRPr="00C55857">
        <w:rPr>
          <w:rFonts w:eastAsia="Times New Roman" w:cstheme="minorHAnsi"/>
          <w:b/>
          <w:bCs/>
          <w:color w:val="000000" w:themeColor="text1"/>
          <w:sz w:val="22"/>
          <w:szCs w:val="22"/>
          <w:lang w:eastAsia="en-GB"/>
        </w:rPr>
        <w:t xml:space="preserve">4. After the Round </w:t>
      </w:r>
    </w:p>
    <w:p w14:paraId="43064B66" w14:textId="3FFAC795" w:rsidR="00030CE5" w:rsidRPr="00C55857" w:rsidRDefault="00030CE5" w:rsidP="00030CE5">
      <w:pPr>
        <w:pStyle w:val="ListParagraph"/>
        <w:numPr>
          <w:ilvl w:val="0"/>
          <w:numId w:val="9"/>
        </w:numPr>
        <w:rPr>
          <w:rFonts w:eastAsia="Times New Roman" w:cstheme="minorHAnsi"/>
          <w:sz w:val="22"/>
          <w:szCs w:val="22"/>
          <w:lang w:eastAsia="en-GB"/>
        </w:rPr>
      </w:pPr>
      <w:r w:rsidRPr="00C55857">
        <w:rPr>
          <w:rFonts w:eastAsia="Times New Roman" w:cstheme="minorHAnsi"/>
          <w:sz w:val="22"/>
          <w:szCs w:val="22"/>
          <w:lang w:eastAsia="en-GB"/>
        </w:rPr>
        <w:t xml:space="preserve">Players can order and consume food in outdoor seating area up to groups of 30. Indoor gatherings limited to groups of 6.  </w:t>
      </w:r>
    </w:p>
    <w:p w14:paraId="3789A4A9"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lastRenderedPageBreak/>
        <w:t xml:space="preserve">5. Competitions and Rules of Golf </w:t>
      </w:r>
    </w:p>
    <w:p w14:paraId="367EB7A5"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Clubs may choose to run competitions provided all social distancing and safety rules are strictly observed. Gatherings of people must be </w:t>
      </w:r>
      <w:proofErr w:type="gramStart"/>
      <w:r w:rsidRPr="00C55857">
        <w:rPr>
          <w:rFonts w:eastAsia="Times New Roman" w:cstheme="minorHAnsi"/>
          <w:color w:val="000000" w:themeColor="text1"/>
          <w:sz w:val="22"/>
          <w:szCs w:val="22"/>
          <w:lang w:eastAsia="en-GB"/>
        </w:rPr>
        <w:t>avoided at all times</w:t>
      </w:r>
      <w:proofErr w:type="gramEnd"/>
      <w:r w:rsidRPr="00C55857">
        <w:rPr>
          <w:rFonts w:eastAsia="Times New Roman" w:cstheme="minorHAnsi"/>
          <w:color w:val="000000" w:themeColor="text1"/>
          <w:sz w:val="22"/>
          <w:szCs w:val="22"/>
          <w:lang w:eastAsia="en-GB"/>
        </w:rPr>
        <w:t xml:space="preserve">, including for registration or for presentations. </w:t>
      </w:r>
    </w:p>
    <w:p w14:paraId="3657FD06"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It is the responsibility of the host club to ensure that all relevant guidelines are followed and that a safe environment is provided for all players. Failure to do so may leave the club liable for enforcement action. </w:t>
      </w:r>
    </w:p>
    <w:p w14:paraId="68929EFA"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Registration Process </w:t>
      </w:r>
    </w:p>
    <w:p w14:paraId="5BE9C7D1"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Where open competitions take place, organising committees must put in place a registration process to capture full contact details of all players in case of the need to track and trace following a confirmed case of COVID- 19 </w:t>
      </w:r>
    </w:p>
    <w:p w14:paraId="32A38574"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Shotgun </w:t>
      </w:r>
      <w:proofErr w:type="gramStart"/>
      <w:r w:rsidRPr="00C55857">
        <w:rPr>
          <w:rFonts w:eastAsia="Times New Roman" w:cstheme="minorHAnsi"/>
          <w:b/>
          <w:bCs/>
          <w:color w:val="000000" w:themeColor="text1"/>
          <w:sz w:val="22"/>
          <w:szCs w:val="22"/>
          <w:lang w:eastAsia="en-GB"/>
        </w:rPr>
        <w:t>starts</w:t>
      </w:r>
      <w:proofErr w:type="gramEnd"/>
      <w:r w:rsidRPr="00C55857">
        <w:rPr>
          <w:rFonts w:eastAsia="Times New Roman" w:cstheme="minorHAnsi"/>
          <w:b/>
          <w:bCs/>
          <w:color w:val="000000" w:themeColor="text1"/>
          <w:sz w:val="22"/>
          <w:szCs w:val="22"/>
          <w:lang w:eastAsia="en-GB"/>
        </w:rPr>
        <w:t xml:space="preserve"> </w:t>
      </w:r>
    </w:p>
    <w:p w14:paraId="46437587"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We do not recommend the use of shotgun starts </w:t>
      </w:r>
      <w:proofErr w:type="gramStart"/>
      <w:r w:rsidRPr="00C55857">
        <w:rPr>
          <w:rFonts w:eastAsia="Times New Roman" w:cstheme="minorHAnsi"/>
          <w:color w:val="000000" w:themeColor="text1"/>
          <w:sz w:val="22"/>
          <w:szCs w:val="22"/>
          <w:lang w:eastAsia="en-GB"/>
        </w:rPr>
        <w:t>at this time</w:t>
      </w:r>
      <w:proofErr w:type="gramEnd"/>
      <w:r w:rsidRPr="00C55857">
        <w:rPr>
          <w:rFonts w:eastAsia="Times New Roman" w:cstheme="minorHAnsi"/>
          <w:color w:val="000000" w:themeColor="text1"/>
          <w:sz w:val="22"/>
          <w:szCs w:val="22"/>
          <w:lang w:eastAsia="en-GB"/>
        </w:rPr>
        <w:t xml:space="preserve"> because of the increased likelihood of creating congregations of people before and after the round </w:t>
      </w:r>
    </w:p>
    <w:p w14:paraId="25009356"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Foursomes and </w:t>
      </w:r>
      <w:proofErr w:type="spellStart"/>
      <w:r w:rsidRPr="00C55857">
        <w:rPr>
          <w:rFonts w:eastAsia="Times New Roman" w:cstheme="minorHAnsi"/>
          <w:b/>
          <w:bCs/>
          <w:color w:val="000000" w:themeColor="text1"/>
          <w:sz w:val="22"/>
          <w:szCs w:val="22"/>
          <w:lang w:eastAsia="en-GB"/>
        </w:rPr>
        <w:t>Greensomes</w:t>
      </w:r>
      <w:proofErr w:type="spellEnd"/>
      <w:r w:rsidRPr="00C55857">
        <w:rPr>
          <w:rFonts w:eastAsia="Times New Roman" w:cstheme="minorHAnsi"/>
          <w:b/>
          <w:bCs/>
          <w:color w:val="000000" w:themeColor="text1"/>
          <w:sz w:val="22"/>
          <w:szCs w:val="22"/>
          <w:lang w:eastAsia="en-GB"/>
        </w:rPr>
        <w:t xml:space="preserve"> formats </w:t>
      </w:r>
    </w:p>
    <w:p w14:paraId="0DFFFFAA" w14:textId="023E8C62" w:rsidR="008448B1" w:rsidRPr="00C55857" w:rsidRDefault="008448B1" w:rsidP="008448B1">
      <w:pPr>
        <w:shd w:val="clear" w:color="auto" w:fill="FFFFFF"/>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Each partner should use their own golf ball, which is only handled by that player. For example, the player teeing off from hole 1 is the only player that touches the ball from teeing off through to completion of the hole. The partner teeing off from hole 2 does likewise with their ball. Under the Rules of Golf, a partner is permitted to drop the side’s ball in taking relief. It is also permissible to drop another ball when taking </w:t>
      </w:r>
      <w:proofErr w:type="gramStart"/>
      <w:r w:rsidRPr="00C55857">
        <w:rPr>
          <w:rFonts w:eastAsia="Times New Roman" w:cstheme="minorHAnsi"/>
          <w:color w:val="000000" w:themeColor="text1"/>
          <w:sz w:val="22"/>
          <w:szCs w:val="22"/>
          <w:lang w:eastAsia="en-GB"/>
        </w:rPr>
        <w:t>relief</w:t>
      </w:r>
      <w:proofErr w:type="gramEnd"/>
      <w:r w:rsidRPr="00C55857">
        <w:rPr>
          <w:rFonts w:eastAsia="Times New Roman" w:cstheme="minorHAnsi"/>
          <w:color w:val="000000" w:themeColor="text1"/>
          <w:sz w:val="22"/>
          <w:szCs w:val="22"/>
          <w:lang w:eastAsia="en-GB"/>
        </w:rPr>
        <w:t xml:space="preserve"> </w:t>
      </w:r>
    </w:p>
    <w:p w14:paraId="30FFCC6A" w14:textId="77777777" w:rsidR="008448B1" w:rsidRPr="00C55857" w:rsidRDefault="008448B1" w:rsidP="008448B1">
      <w:pPr>
        <w:shd w:val="clear" w:color="auto" w:fill="FFFFFF"/>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When marking and replacing the ball on the putting green this should be conducted by the partner the ball belongs to. Under this situation (or any other where the ball must be replaced) the original ball must be used and must not be substituted by another ball </w:t>
      </w:r>
    </w:p>
    <w:p w14:paraId="6051C610"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Handicapping Provisions </w:t>
      </w:r>
    </w:p>
    <w:p w14:paraId="3C283F8F"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To enable some of the changes to the way the game is played, CONGU (GB&amp;I Handicap Authority) has issued some temporary adjustments to the playing of scores for handicap purposes, which may differ from the temporary changes to the Rules of Golf. Some of these are outlined below. </w:t>
      </w:r>
    </w:p>
    <w:p w14:paraId="6F1B326E"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Note: </w:t>
      </w:r>
      <w:r w:rsidRPr="00C55857">
        <w:rPr>
          <w:rFonts w:eastAsia="Times New Roman" w:cstheme="minorHAnsi"/>
          <w:color w:val="000000" w:themeColor="text1"/>
          <w:sz w:val="22"/>
          <w:szCs w:val="22"/>
          <w:lang w:eastAsia="en-GB"/>
        </w:rPr>
        <w:t xml:space="preserve">Consult the relevant handicapping authority on whether scores using any of the provisions below are acceptable for handicapping purposes - click here to access CONGU guidance </w:t>
      </w:r>
    </w:p>
    <w:p w14:paraId="0F5E9F0A" w14:textId="77777777" w:rsidR="00C55857" w:rsidRDefault="00C55857" w:rsidP="008448B1">
      <w:pPr>
        <w:spacing w:before="100" w:beforeAutospacing="1" w:after="100" w:afterAutospacing="1"/>
        <w:rPr>
          <w:rFonts w:eastAsia="Times New Roman" w:cstheme="minorHAnsi"/>
          <w:b/>
          <w:bCs/>
          <w:color w:val="000000" w:themeColor="text1"/>
          <w:sz w:val="22"/>
          <w:szCs w:val="22"/>
          <w:lang w:eastAsia="en-GB"/>
        </w:rPr>
      </w:pPr>
    </w:p>
    <w:p w14:paraId="1B31028D" w14:textId="77777777" w:rsidR="00C55857" w:rsidRDefault="00C55857" w:rsidP="008448B1">
      <w:pPr>
        <w:spacing w:before="100" w:beforeAutospacing="1" w:after="100" w:afterAutospacing="1"/>
        <w:rPr>
          <w:rFonts w:eastAsia="Times New Roman" w:cstheme="minorHAnsi"/>
          <w:b/>
          <w:bCs/>
          <w:color w:val="000000" w:themeColor="text1"/>
          <w:sz w:val="22"/>
          <w:szCs w:val="22"/>
          <w:lang w:eastAsia="en-GB"/>
        </w:rPr>
      </w:pPr>
    </w:p>
    <w:p w14:paraId="016A8BDE" w14:textId="3C08083E"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lastRenderedPageBreak/>
        <w:t xml:space="preserve">Forms of Play and Scoring </w:t>
      </w:r>
    </w:p>
    <w:p w14:paraId="6F847852" w14:textId="77777777" w:rsidR="008448B1" w:rsidRPr="00C55857" w:rsidRDefault="008448B1" w:rsidP="008448B1">
      <w:pPr>
        <w:numPr>
          <w:ilvl w:val="0"/>
          <w:numId w:val="7"/>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If competitive stroke play is played, a method of scoring needs to be used that does not require any exchanging of </w:t>
      </w:r>
      <w:proofErr w:type="gramStart"/>
      <w:r w:rsidRPr="00C55857">
        <w:rPr>
          <w:rFonts w:eastAsia="Times New Roman" w:cstheme="minorHAnsi"/>
          <w:color w:val="000000" w:themeColor="text1"/>
          <w:sz w:val="22"/>
          <w:szCs w:val="22"/>
          <w:lang w:eastAsia="en-GB"/>
        </w:rPr>
        <w:t>scorecards</w:t>
      </w:r>
      <w:proofErr w:type="gramEnd"/>
      <w:r w:rsidRPr="00C55857">
        <w:rPr>
          <w:rFonts w:eastAsia="Times New Roman" w:cstheme="minorHAnsi"/>
          <w:color w:val="000000" w:themeColor="text1"/>
          <w:sz w:val="22"/>
          <w:szCs w:val="22"/>
          <w:lang w:eastAsia="en-GB"/>
        </w:rPr>
        <w:t xml:space="preserve"> </w:t>
      </w:r>
    </w:p>
    <w:p w14:paraId="4808D63B" w14:textId="77777777" w:rsidR="008448B1" w:rsidRPr="00C55857" w:rsidRDefault="008448B1" w:rsidP="008448B1">
      <w:pPr>
        <w:numPr>
          <w:ilvl w:val="0"/>
          <w:numId w:val="7"/>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Committees may choose to allow methods of scoring in stroke play that do not strictly comply with Rule 3.3b, or do not comply with the normal methods used under Rule 3.3b. For example </w:t>
      </w:r>
    </w:p>
    <w:p w14:paraId="160F5ECB" w14:textId="77777777" w:rsidR="008448B1" w:rsidRPr="00C55857" w:rsidRDefault="008448B1" w:rsidP="008448B1">
      <w:pPr>
        <w:numPr>
          <w:ilvl w:val="1"/>
          <w:numId w:val="7"/>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Players may enter their own hole scores on the scorecard (it is not necessary for a marker to do it) </w:t>
      </w:r>
    </w:p>
    <w:p w14:paraId="66B43E8D" w14:textId="77777777" w:rsidR="008448B1" w:rsidRPr="00C55857" w:rsidRDefault="008448B1" w:rsidP="008448B1">
      <w:pPr>
        <w:numPr>
          <w:ilvl w:val="1"/>
          <w:numId w:val="7"/>
        </w:numPr>
        <w:tabs>
          <w:tab w:val="clear" w:pos="1440"/>
          <w:tab w:val="left" w:pos="0"/>
          <w:tab w:val="left" w:pos="1418"/>
        </w:tabs>
        <w:spacing w:before="100" w:beforeAutospacing="1" w:after="100" w:afterAutospacing="1"/>
        <w:ind w:left="0" w:firstLine="108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It is not necessary to have a marker physically certify the player’s hole scores, but some form of verbal certification should take </w:t>
      </w:r>
      <w:proofErr w:type="gramStart"/>
      <w:r w:rsidRPr="00C55857">
        <w:rPr>
          <w:rFonts w:eastAsia="Times New Roman" w:cstheme="minorHAnsi"/>
          <w:color w:val="000000" w:themeColor="text1"/>
          <w:sz w:val="22"/>
          <w:szCs w:val="22"/>
          <w:lang w:eastAsia="en-GB"/>
        </w:rPr>
        <w:t>place</w:t>
      </w:r>
      <w:proofErr w:type="gramEnd"/>
      <w:r w:rsidRPr="00C55857">
        <w:rPr>
          <w:rFonts w:eastAsia="Times New Roman" w:cstheme="minorHAnsi"/>
          <w:color w:val="000000" w:themeColor="text1"/>
          <w:sz w:val="22"/>
          <w:szCs w:val="22"/>
          <w:lang w:eastAsia="en-GB"/>
        </w:rPr>
        <w:t xml:space="preserve"> </w:t>
      </w:r>
    </w:p>
    <w:p w14:paraId="2BD098E4" w14:textId="77777777" w:rsidR="008448B1" w:rsidRPr="00C55857" w:rsidRDefault="008448B1" w:rsidP="008448B1">
      <w:pPr>
        <w:numPr>
          <w:ilvl w:val="1"/>
          <w:numId w:val="7"/>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It is not necessary to physically return a scorecard to the committee provided the committee can accept the scores in another </w:t>
      </w:r>
      <w:proofErr w:type="gramStart"/>
      <w:r w:rsidRPr="00C55857">
        <w:rPr>
          <w:rFonts w:eastAsia="Times New Roman" w:cstheme="minorHAnsi"/>
          <w:color w:val="000000" w:themeColor="text1"/>
          <w:sz w:val="22"/>
          <w:szCs w:val="22"/>
          <w:lang w:eastAsia="en-GB"/>
        </w:rPr>
        <w:t>way</w:t>
      </w:r>
      <w:proofErr w:type="gramEnd"/>
      <w:r w:rsidRPr="00C55857">
        <w:rPr>
          <w:rFonts w:eastAsia="Times New Roman" w:cstheme="minorHAnsi"/>
          <w:color w:val="000000" w:themeColor="text1"/>
          <w:sz w:val="22"/>
          <w:szCs w:val="22"/>
          <w:lang w:eastAsia="en-GB"/>
        </w:rPr>
        <w:t xml:space="preserve"> </w:t>
      </w:r>
    </w:p>
    <w:p w14:paraId="7C862B5B" w14:textId="77777777" w:rsidR="008448B1" w:rsidRPr="00C55857" w:rsidRDefault="008448B1" w:rsidP="008448B1">
      <w:pPr>
        <w:numPr>
          <w:ilvl w:val="1"/>
          <w:numId w:val="7"/>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Player Score Input (PSI) screens may be used where players can sanitise or wash hands before and after </w:t>
      </w:r>
      <w:proofErr w:type="gramStart"/>
      <w:r w:rsidRPr="00C55857">
        <w:rPr>
          <w:rFonts w:eastAsia="Times New Roman" w:cstheme="minorHAnsi"/>
          <w:color w:val="000000" w:themeColor="text1"/>
          <w:sz w:val="22"/>
          <w:szCs w:val="22"/>
          <w:lang w:eastAsia="en-GB"/>
        </w:rPr>
        <w:t>use</w:t>
      </w:r>
      <w:proofErr w:type="gramEnd"/>
      <w:r w:rsidRPr="00C55857">
        <w:rPr>
          <w:rFonts w:eastAsia="Times New Roman" w:cstheme="minorHAnsi"/>
          <w:color w:val="000000" w:themeColor="text1"/>
          <w:sz w:val="22"/>
          <w:szCs w:val="22"/>
          <w:lang w:eastAsia="en-GB"/>
        </w:rPr>
        <w:t xml:space="preserve"> </w:t>
      </w:r>
    </w:p>
    <w:p w14:paraId="423A3BAB" w14:textId="77777777" w:rsidR="008448B1" w:rsidRPr="00C55857" w:rsidRDefault="008448B1" w:rsidP="008448B1">
      <w:pPr>
        <w:numPr>
          <w:ilvl w:val="0"/>
          <w:numId w:val="7"/>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As provided in the Rules of Golf, scorecards can be electronic, which could include emailing or texting scores to the committee. </w:t>
      </w:r>
    </w:p>
    <w:p w14:paraId="4F0FE177" w14:textId="77777777" w:rsidR="008448B1" w:rsidRPr="00C55857" w:rsidRDefault="008448B1" w:rsidP="008448B1">
      <w:pPr>
        <w:numPr>
          <w:ilvl w:val="0"/>
          <w:numId w:val="7"/>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Further guidance on this has now been provided by CONGU – click here to access the </w:t>
      </w:r>
      <w:proofErr w:type="gramStart"/>
      <w:r w:rsidRPr="00C55857">
        <w:rPr>
          <w:rFonts w:eastAsia="Times New Roman" w:cstheme="minorHAnsi"/>
          <w:color w:val="000000" w:themeColor="text1"/>
          <w:sz w:val="22"/>
          <w:szCs w:val="22"/>
          <w:lang w:eastAsia="en-GB"/>
        </w:rPr>
        <w:t>guidance</w:t>
      </w:r>
      <w:proofErr w:type="gramEnd"/>
      <w:r w:rsidRPr="00C55857">
        <w:rPr>
          <w:rFonts w:eastAsia="Times New Roman" w:cstheme="minorHAnsi"/>
          <w:color w:val="000000" w:themeColor="text1"/>
          <w:sz w:val="22"/>
          <w:szCs w:val="22"/>
          <w:lang w:eastAsia="en-GB"/>
        </w:rPr>
        <w:t xml:space="preserve"> </w:t>
      </w:r>
    </w:p>
    <w:p w14:paraId="2F4983F9"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Bunkers </w:t>
      </w:r>
    </w:p>
    <w:p w14:paraId="25F858A3" w14:textId="14A9BC8D" w:rsidR="008448B1" w:rsidRPr="00C55857" w:rsidRDefault="008448B1" w:rsidP="008448B1">
      <w:pPr>
        <w:tabs>
          <w:tab w:val="left" w:pos="0"/>
        </w:tabs>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The distance for preferred lies in the bunker is limited to 6 inches and the area cannot be smoothed before placing </w:t>
      </w:r>
    </w:p>
    <w:p w14:paraId="436D261A" w14:textId="540897AF"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b/>
          <w:bCs/>
          <w:color w:val="000000" w:themeColor="text1"/>
          <w:sz w:val="22"/>
          <w:szCs w:val="22"/>
          <w:lang w:eastAsia="en-GB"/>
        </w:rPr>
        <w:t xml:space="preserve">Flagstick </w:t>
      </w:r>
      <w:r w:rsidR="00030CE5" w:rsidRPr="00C55857">
        <w:rPr>
          <w:rFonts w:eastAsia="Times New Roman" w:cstheme="minorHAnsi"/>
          <w:b/>
          <w:bCs/>
          <w:color w:val="000000" w:themeColor="text1"/>
          <w:sz w:val="22"/>
          <w:szCs w:val="22"/>
          <w:lang w:eastAsia="en-GB"/>
        </w:rPr>
        <w:t xml:space="preserve">and Hole and Holed </w:t>
      </w:r>
    </w:p>
    <w:p w14:paraId="4E02A746" w14:textId="28B36E78" w:rsidR="008448B1" w:rsidRPr="00C55857" w:rsidRDefault="008448B1" w:rsidP="00030CE5">
      <w:pPr>
        <w:numPr>
          <w:ilvl w:val="0"/>
          <w:numId w:val="8"/>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Golfers are required to </w:t>
      </w:r>
      <w:proofErr w:type="gramStart"/>
      <w:r w:rsidRPr="00C55857">
        <w:rPr>
          <w:rFonts w:eastAsia="Times New Roman" w:cstheme="minorHAnsi"/>
          <w:color w:val="000000" w:themeColor="text1"/>
          <w:sz w:val="22"/>
          <w:szCs w:val="22"/>
          <w:lang w:eastAsia="en-GB"/>
        </w:rPr>
        <w:t>leave the flagstick in the hole at all times</w:t>
      </w:r>
      <w:proofErr w:type="gramEnd"/>
      <w:r w:rsidRPr="00C55857">
        <w:rPr>
          <w:rFonts w:eastAsia="Times New Roman" w:cstheme="minorHAnsi"/>
          <w:color w:val="000000" w:themeColor="text1"/>
          <w:sz w:val="22"/>
          <w:szCs w:val="22"/>
          <w:lang w:eastAsia="en-GB"/>
        </w:rPr>
        <w:t xml:space="preserve"> and not to touch it. </w:t>
      </w:r>
    </w:p>
    <w:p w14:paraId="56D8135A" w14:textId="77777777" w:rsidR="008448B1" w:rsidRPr="00C55857" w:rsidRDefault="008448B1" w:rsidP="008448B1">
      <w:pPr>
        <w:numPr>
          <w:ilvl w:val="0"/>
          <w:numId w:val="8"/>
        </w:numPr>
        <w:spacing w:before="100" w:beforeAutospacing="1" w:after="100" w:afterAutospacing="1"/>
        <w:ind w:left="0"/>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Allow players to centre the flagstick in a safe manner which does not involve using the hand, even when wearing a glove or using a towel (for example, by using a club). The centring of the flagstick may be allowed while another player putts (this may be desirable in windy conditions when the flagstick is required to be left in the hole and is leaning towards the player making the stroke) </w:t>
      </w:r>
    </w:p>
    <w:p w14:paraId="404C951F" w14:textId="77777777" w:rsidR="008448B1" w:rsidRPr="00C55857" w:rsidRDefault="008448B1" w:rsidP="008448B1">
      <w:pPr>
        <w:spacing w:before="100" w:beforeAutospacing="1" w:after="100" w:afterAutospacing="1"/>
        <w:rPr>
          <w:rFonts w:eastAsia="Times New Roman" w:cstheme="minorHAnsi"/>
          <w:color w:val="000000" w:themeColor="text1"/>
          <w:sz w:val="22"/>
          <w:szCs w:val="22"/>
          <w:lang w:eastAsia="en-GB"/>
        </w:rPr>
      </w:pPr>
      <w:r w:rsidRPr="00C55857">
        <w:rPr>
          <w:rFonts w:eastAsia="Times New Roman" w:cstheme="minorHAnsi"/>
          <w:color w:val="000000" w:themeColor="text1"/>
          <w:sz w:val="22"/>
          <w:szCs w:val="22"/>
          <w:lang w:eastAsia="en-GB"/>
        </w:rPr>
        <w:t xml:space="preserve">• The hole liner (sometimes referred to as the hole ‘cup’) may be set in a way that means that </w:t>
      </w:r>
      <w:proofErr w:type="gramStart"/>
      <w:r w:rsidRPr="00C55857">
        <w:rPr>
          <w:rFonts w:eastAsia="Times New Roman" w:cstheme="minorHAnsi"/>
          <w:color w:val="000000" w:themeColor="text1"/>
          <w:sz w:val="22"/>
          <w:szCs w:val="22"/>
          <w:lang w:eastAsia="en-GB"/>
        </w:rPr>
        <w:t>all of</w:t>
      </w:r>
      <w:proofErr w:type="gramEnd"/>
      <w:r w:rsidRPr="00C55857">
        <w:rPr>
          <w:rFonts w:eastAsia="Times New Roman" w:cstheme="minorHAnsi"/>
          <w:color w:val="000000" w:themeColor="text1"/>
          <w:sz w:val="22"/>
          <w:szCs w:val="22"/>
          <w:lang w:eastAsia="en-GB"/>
        </w:rPr>
        <w:t xml:space="preserve"> the ball cannot be below the surface of the putting green, so the ball is considered holed if any part of it is below the surface of the putting green </w:t>
      </w:r>
    </w:p>
    <w:p w14:paraId="7F8BA200" w14:textId="77777777" w:rsidR="008448B1" w:rsidRPr="00C55857" w:rsidRDefault="008448B1">
      <w:pPr>
        <w:rPr>
          <w:rFonts w:cstheme="minorHAnsi"/>
          <w:color w:val="000000" w:themeColor="text1"/>
          <w:sz w:val="22"/>
          <w:szCs w:val="22"/>
        </w:rPr>
      </w:pPr>
    </w:p>
    <w:sectPr w:rsidR="008448B1" w:rsidRPr="00C558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E340" w14:textId="77777777" w:rsidR="00C55857" w:rsidRDefault="00C55857" w:rsidP="00C55857">
      <w:r>
        <w:separator/>
      </w:r>
    </w:p>
  </w:endnote>
  <w:endnote w:type="continuationSeparator" w:id="0">
    <w:p w14:paraId="49766FEC" w14:textId="77777777" w:rsidR="00C55857" w:rsidRDefault="00C55857" w:rsidP="00C5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5BEB" w14:textId="77777777" w:rsidR="00C55857" w:rsidRDefault="00C55857" w:rsidP="00C55857">
      <w:r>
        <w:separator/>
      </w:r>
    </w:p>
  </w:footnote>
  <w:footnote w:type="continuationSeparator" w:id="0">
    <w:p w14:paraId="12E4615E" w14:textId="77777777" w:rsidR="00C55857" w:rsidRDefault="00C55857" w:rsidP="00C5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82C1" w14:textId="04FE4F01" w:rsidR="00C55857" w:rsidRDefault="00C55857" w:rsidP="00C55857">
    <w:pPr>
      <w:pStyle w:val="Header"/>
      <w:jc w:val="center"/>
    </w:pPr>
    <w:r>
      <w:rPr>
        <w:noProof/>
      </w:rPr>
      <w:drawing>
        <wp:inline distT="0" distB="0" distL="0" distR="0" wp14:anchorId="2B2996BB" wp14:editId="1669385B">
          <wp:extent cx="2159000" cy="15265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723" cy="1528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6C5"/>
    <w:multiLevelType w:val="multilevel"/>
    <w:tmpl w:val="A97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6724F"/>
    <w:multiLevelType w:val="multilevel"/>
    <w:tmpl w:val="309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B7602"/>
    <w:multiLevelType w:val="multilevel"/>
    <w:tmpl w:val="14BA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E73C1"/>
    <w:multiLevelType w:val="multilevel"/>
    <w:tmpl w:val="2B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1C5961"/>
    <w:multiLevelType w:val="multilevel"/>
    <w:tmpl w:val="66F09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8272A9"/>
    <w:multiLevelType w:val="multilevel"/>
    <w:tmpl w:val="30D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01A6D"/>
    <w:multiLevelType w:val="multilevel"/>
    <w:tmpl w:val="1E52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944151"/>
    <w:multiLevelType w:val="hybridMultilevel"/>
    <w:tmpl w:val="C504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33231E"/>
    <w:multiLevelType w:val="multilevel"/>
    <w:tmpl w:val="BEC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0"/>
  </w:num>
  <w:num w:numId="5">
    <w:abstractNumId w:val="8"/>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B1"/>
    <w:rsid w:val="00030CE5"/>
    <w:rsid w:val="004F6252"/>
    <w:rsid w:val="005E1588"/>
    <w:rsid w:val="008448B1"/>
    <w:rsid w:val="00AE2D60"/>
    <w:rsid w:val="00C55857"/>
    <w:rsid w:val="00D1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AC1BE"/>
  <w15:chartTrackingRefBased/>
  <w15:docId w15:val="{7A92810B-F0A6-1342-95DD-E5A58E4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8B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CE5"/>
    <w:pPr>
      <w:ind w:left="720"/>
      <w:contextualSpacing/>
    </w:pPr>
  </w:style>
  <w:style w:type="paragraph" w:styleId="Header">
    <w:name w:val="header"/>
    <w:basedOn w:val="Normal"/>
    <w:link w:val="HeaderChar"/>
    <w:uiPriority w:val="99"/>
    <w:unhideWhenUsed/>
    <w:rsid w:val="00C55857"/>
    <w:pPr>
      <w:tabs>
        <w:tab w:val="center" w:pos="4513"/>
        <w:tab w:val="right" w:pos="9026"/>
      </w:tabs>
    </w:pPr>
  </w:style>
  <w:style w:type="character" w:customStyle="1" w:styleId="HeaderChar">
    <w:name w:val="Header Char"/>
    <w:basedOn w:val="DefaultParagraphFont"/>
    <w:link w:val="Header"/>
    <w:uiPriority w:val="99"/>
    <w:rsid w:val="00C55857"/>
  </w:style>
  <w:style w:type="paragraph" w:styleId="Footer">
    <w:name w:val="footer"/>
    <w:basedOn w:val="Normal"/>
    <w:link w:val="FooterChar"/>
    <w:uiPriority w:val="99"/>
    <w:unhideWhenUsed/>
    <w:rsid w:val="00C55857"/>
    <w:pPr>
      <w:tabs>
        <w:tab w:val="center" w:pos="4513"/>
        <w:tab w:val="right" w:pos="9026"/>
      </w:tabs>
    </w:pPr>
  </w:style>
  <w:style w:type="character" w:customStyle="1" w:styleId="FooterChar">
    <w:name w:val="Footer Char"/>
    <w:basedOn w:val="DefaultParagraphFont"/>
    <w:link w:val="Footer"/>
    <w:uiPriority w:val="99"/>
    <w:rsid w:val="00C5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40436">
      <w:bodyDiv w:val="1"/>
      <w:marLeft w:val="0"/>
      <w:marRight w:val="0"/>
      <w:marTop w:val="0"/>
      <w:marBottom w:val="0"/>
      <w:divBdr>
        <w:top w:val="none" w:sz="0" w:space="0" w:color="auto"/>
        <w:left w:val="none" w:sz="0" w:space="0" w:color="auto"/>
        <w:bottom w:val="none" w:sz="0" w:space="0" w:color="auto"/>
        <w:right w:val="none" w:sz="0" w:space="0" w:color="auto"/>
      </w:divBdr>
      <w:divsChild>
        <w:div w:id="512845212">
          <w:marLeft w:val="0"/>
          <w:marRight w:val="0"/>
          <w:marTop w:val="0"/>
          <w:marBottom w:val="0"/>
          <w:divBdr>
            <w:top w:val="none" w:sz="0" w:space="0" w:color="auto"/>
            <w:left w:val="none" w:sz="0" w:space="0" w:color="auto"/>
            <w:bottom w:val="none" w:sz="0" w:space="0" w:color="auto"/>
            <w:right w:val="none" w:sz="0" w:space="0" w:color="auto"/>
          </w:divBdr>
          <w:divsChild>
            <w:div w:id="1164928340">
              <w:marLeft w:val="0"/>
              <w:marRight w:val="0"/>
              <w:marTop w:val="0"/>
              <w:marBottom w:val="0"/>
              <w:divBdr>
                <w:top w:val="none" w:sz="0" w:space="0" w:color="auto"/>
                <w:left w:val="none" w:sz="0" w:space="0" w:color="auto"/>
                <w:bottom w:val="none" w:sz="0" w:space="0" w:color="auto"/>
                <w:right w:val="none" w:sz="0" w:space="0" w:color="auto"/>
              </w:divBdr>
              <w:divsChild>
                <w:div w:id="384836872">
                  <w:marLeft w:val="0"/>
                  <w:marRight w:val="0"/>
                  <w:marTop w:val="0"/>
                  <w:marBottom w:val="0"/>
                  <w:divBdr>
                    <w:top w:val="none" w:sz="0" w:space="0" w:color="auto"/>
                    <w:left w:val="none" w:sz="0" w:space="0" w:color="auto"/>
                    <w:bottom w:val="none" w:sz="0" w:space="0" w:color="auto"/>
                    <w:right w:val="none" w:sz="0" w:space="0" w:color="auto"/>
                  </w:divBdr>
                </w:div>
              </w:divsChild>
            </w:div>
            <w:div w:id="110323360">
              <w:marLeft w:val="0"/>
              <w:marRight w:val="0"/>
              <w:marTop w:val="0"/>
              <w:marBottom w:val="0"/>
              <w:divBdr>
                <w:top w:val="none" w:sz="0" w:space="0" w:color="auto"/>
                <w:left w:val="none" w:sz="0" w:space="0" w:color="auto"/>
                <w:bottom w:val="none" w:sz="0" w:space="0" w:color="auto"/>
                <w:right w:val="none" w:sz="0" w:space="0" w:color="auto"/>
              </w:divBdr>
              <w:divsChild>
                <w:div w:id="1817649872">
                  <w:marLeft w:val="0"/>
                  <w:marRight w:val="0"/>
                  <w:marTop w:val="0"/>
                  <w:marBottom w:val="0"/>
                  <w:divBdr>
                    <w:top w:val="none" w:sz="0" w:space="0" w:color="auto"/>
                    <w:left w:val="none" w:sz="0" w:space="0" w:color="auto"/>
                    <w:bottom w:val="none" w:sz="0" w:space="0" w:color="auto"/>
                    <w:right w:val="none" w:sz="0" w:space="0" w:color="auto"/>
                  </w:divBdr>
                </w:div>
              </w:divsChild>
            </w:div>
            <w:div w:id="759909471">
              <w:marLeft w:val="0"/>
              <w:marRight w:val="0"/>
              <w:marTop w:val="0"/>
              <w:marBottom w:val="0"/>
              <w:divBdr>
                <w:top w:val="none" w:sz="0" w:space="0" w:color="auto"/>
                <w:left w:val="none" w:sz="0" w:space="0" w:color="auto"/>
                <w:bottom w:val="none" w:sz="0" w:space="0" w:color="auto"/>
                <w:right w:val="none" w:sz="0" w:space="0" w:color="auto"/>
              </w:divBdr>
              <w:divsChild>
                <w:div w:id="493685944">
                  <w:marLeft w:val="0"/>
                  <w:marRight w:val="0"/>
                  <w:marTop w:val="0"/>
                  <w:marBottom w:val="0"/>
                  <w:divBdr>
                    <w:top w:val="none" w:sz="0" w:space="0" w:color="auto"/>
                    <w:left w:val="none" w:sz="0" w:space="0" w:color="auto"/>
                    <w:bottom w:val="none" w:sz="0" w:space="0" w:color="auto"/>
                    <w:right w:val="none" w:sz="0" w:space="0" w:color="auto"/>
                  </w:divBdr>
                </w:div>
                <w:div w:id="114523506">
                  <w:marLeft w:val="0"/>
                  <w:marRight w:val="0"/>
                  <w:marTop w:val="0"/>
                  <w:marBottom w:val="0"/>
                  <w:divBdr>
                    <w:top w:val="none" w:sz="0" w:space="0" w:color="auto"/>
                    <w:left w:val="none" w:sz="0" w:space="0" w:color="auto"/>
                    <w:bottom w:val="none" w:sz="0" w:space="0" w:color="auto"/>
                    <w:right w:val="none" w:sz="0" w:space="0" w:color="auto"/>
                  </w:divBdr>
                </w:div>
              </w:divsChild>
            </w:div>
            <w:div w:id="1978871185">
              <w:marLeft w:val="0"/>
              <w:marRight w:val="0"/>
              <w:marTop w:val="0"/>
              <w:marBottom w:val="0"/>
              <w:divBdr>
                <w:top w:val="none" w:sz="0" w:space="0" w:color="auto"/>
                <w:left w:val="none" w:sz="0" w:space="0" w:color="auto"/>
                <w:bottom w:val="none" w:sz="0" w:space="0" w:color="auto"/>
                <w:right w:val="none" w:sz="0" w:space="0" w:color="auto"/>
              </w:divBdr>
              <w:divsChild>
                <w:div w:id="20950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661">
          <w:marLeft w:val="0"/>
          <w:marRight w:val="0"/>
          <w:marTop w:val="0"/>
          <w:marBottom w:val="0"/>
          <w:divBdr>
            <w:top w:val="none" w:sz="0" w:space="0" w:color="auto"/>
            <w:left w:val="none" w:sz="0" w:space="0" w:color="auto"/>
            <w:bottom w:val="none" w:sz="0" w:space="0" w:color="auto"/>
            <w:right w:val="none" w:sz="0" w:space="0" w:color="auto"/>
          </w:divBdr>
          <w:divsChild>
            <w:div w:id="1775126759">
              <w:marLeft w:val="0"/>
              <w:marRight w:val="0"/>
              <w:marTop w:val="0"/>
              <w:marBottom w:val="0"/>
              <w:divBdr>
                <w:top w:val="none" w:sz="0" w:space="0" w:color="auto"/>
                <w:left w:val="none" w:sz="0" w:space="0" w:color="auto"/>
                <w:bottom w:val="none" w:sz="0" w:space="0" w:color="auto"/>
                <w:right w:val="none" w:sz="0" w:space="0" w:color="auto"/>
              </w:divBdr>
              <w:divsChild>
                <w:div w:id="1182167000">
                  <w:marLeft w:val="0"/>
                  <w:marRight w:val="0"/>
                  <w:marTop w:val="0"/>
                  <w:marBottom w:val="0"/>
                  <w:divBdr>
                    <w:top w:val="none" w:sz="0" w:space="0" w:color="auto"/>
                    <w:left w:val="none" w:sz="0" w:space="0" w:color="auto"/>
                    <w:bottom w:val="none" w:sz="0" w:space="0" w:color="auto"/>
                    <w:right w:val="none" w:sz="0" w:space="0" w:color="auto"/>
                  </w:divBdr>
                </w:div>
              </w:divsChild>
            </w:div>
            <w:div w:id="605889521">
              <w:marLeft w:val="0"/>
              <w:marRight w:val="0"/>
              <w:marTop w:val="0"/>
              <w:marBottom w:val="0"/>
              <w:divBdr>
                <w:top w:val="none" w:sz="0" w:space="0" w:color="auto"/>
                <w:left w:val="none" w:sz="0" w:space="0" w:color="auto"/>
                <w:bottom w:val="none" w:sz="0" w:space="0" w:color="auto"/>
                <w:right w:val="none" w:sz="0" w:space="0" w:color="auto"/>
              </w:divBdr>
              <w:divsChild>
                <w:div w:id="770322860">
                  <w:marLeft w:val="0"/>
                  <w:marRight w:val="0"/>
                  <w:marTop w:val="0"/>
                  <w:marBottom w:val="0"/>
                  <w:divBdr>
                    <w:top w:val="none" w:sz="0" w:space="0" w:color="auto"/>
                    <w:left w:val="none" w:sz="0" w:space="0" w:color="auto"/>
                    <w:bottom w:val="none" w:sz="0" w:space="0" w:color="auto"/>
                    <w:right w:val="none" w:sz="0" w:space="0" w:color="auto"/>
                  </w:divBdr>
                </w:div>
              </w:divsChild>
            </w:div>
            <w:div w:id="897326638">
              <w:marLeft w:val="0"/>
              <w:marRight w:val="0"/>
              <w:marTop w:val="0"/>
              <w:marBottom w:val="0"/>
              <w:divBdr>
                <w:top w:val="none" w:sz="0" w:space="0" w:color="auto"/>
                <w:left w:val="none" w:sz="0" w:space="0" w:color="auto"/>
                <w:bottom w:val="none" w:sz="0" w:space="0" w:color="auto"/>
                <w:right w:val="none" w:sz="0" w:space="0" w:color="auto"/>
              </w:divBdr>
              <w:divsChild>
                <w:div w:id="599143008">
                  <w:marLeft w:val="0"/>
                  <w:marRight w:val="0"/>
                  <w:marTop w:val="0"/>
                  <w:marBottom w:val="0"/>
                  <w:divBdr>
                    <w:top w:val="none" w:sz="0" w:space="0" w:color="auto"/>
                    <w:left w:val="none" w:sz="0" w:space="0" w:color="auto"/>
                    <w:bottom w:val="none" w:sz="0" w:space="0" w:color="auto"/>
                    <w:right w:val="none" w:sz="0" w:space="0" w:color="auto"/>
                  </w:divBdr>
                  <w:divsChild>
                    <w:div w:id="19801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2075">
          <w:marLeft w:val="0"/>
          <w:marRight w:val="0"/>
          <w:marTop w:val="0"/>
          <w:marBottom w:val="0"/>
          <w:divBdr>
            <w:top w:val="none" w:sz="0" w:space="0" w:color="auto"/>
            <w:left w:val="none" w:sz="0" w:space="0" w:color="auto"/>
            <w:bottom w:val="none" w:sz="0" w:space="0" w:color="auto"/>
            <w:right w:val="none" w:sz="0" w:space="0" w:color="auto"/>
          </w:divBdr>
          <w:divsChild>
            <w:div w:id="58022588">
              <w:marLeft w:val="0"/>
              <w:marRight w:val="0"/>
              <w:marTop w:val="0"/>
              <w:marBottom w:val="0"/>
              <w:divBdr>
                <w:top w:val="none" w:sz="0" w:space="0" w:color="auto"/>
                <w:left w:val="none" w:sz="0" w:space="0" w:color="auto"/>
                <w:bottom w:val="none" w:sz="0" w:space="0" w:color="auto"/>
                <w:right w:val="none" w:sz="0" w:space="0" w:color="auto"/>
              </w:divBdr>
              <w:divsChild>
                <w:div w:id="679893805">
                  <w:marLeft w:val="0"/>
                  <w:marRight w:val="0"/>
                  <w:marTop w:val="0"/>
                  <w:marBottom w:val="0"/>
                  <w:divBdr>
                    <w:top w:val="none" w:sz="0" w:space="0" w:color="auto"/>
                    <w:left w:val="none" w:sz="0" w:space="0" w:color="auto"/>
                    <w:bottom w:val="none" w:sz="0" w:space="0" w:color="auto"/>
                    <w:right w:val="none" w:sz="0" w:space="0" w:color="auto"/>
                  </w:divBdr>
                </w:div>
              </w:divsChild>
            </w:div>
            <w:div w:id="1529366743">
              <w:marLeft w:val="0"/>
              <w:marRight w:val="0"/>
              <w:marTop w:val="0"/>
              <w:marBottom w:val="0"/>
              <w:divBdr>
                <w:top w:val="none" w:sz="0" w:space="0" w:color="auto"/>
                <w:left w:val="none" w:sz="0" w:space="0" w:color="auto"/>
                <w:bottom w:val="none" w:sz="0" w:space="0" w:color="auto"/>
                <w:right w:val="none" w:sz="0" w:space="0" w:color="auto"/>
              </w:divBdr>
              <w:divsChild>
                <w:div w:id="13579690">
                  <w:marLeft w:val="0"/>
                  <w:marRight w:val="0"/>
                  <w:marTop w:val="0"/>
                  <w:marBottom w:val="0"/>
                  <w:divBdr>
                    <w:top w:val="none" w:sz="0" w:space="0" w:color="auto"/>
                    <w:left w:val="none" w:sz="0" w:space="0" w:color="auto"/>
                    <w:bottom w:val="none" w:sz="0" w:space="0" w:color="auto"/>
                    <w:right w:val="none" w:sz="0" w:space="0" w:color="auto"/>
                  </w:divBdr>
                  <w:divsChild>
                    <w:div w:id="1750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3122">
              <w:marLeft w:val="0"/>
              <w:marRight w:val="0"/>
              <w:marTop w:val="0"/>
              <w:marBottom w:val="0"/>
              <w:divBdr>
                <w:top w:val="none" w:sz="0" w:space="0" w:color="auto"/>
                <w:left w:val="none" w:sz="0" w:space="0" w:color="auto"/>
                <w:bottom w:val="none" w:sz="0" w:space="0" w:color="auto"/>
                <w:right w:val="none" w:sz="0" w:space="0" w:color="auto"/>
              </w:divBdr>
              <w:divsChild>
                <w:div w:id="1249273105">
                  <w:marLeft w:val="0"/>
                  <w:marRight w:val="0"/>
                  <w:marTop w:val="0"/>
                  <w:marBottom w:val="0"/>
                  <w:divBdr>
                    <w:top w:val="none" w:sz="0" w:space="0" w:color="auto"/>
                    <w:left w:val="none" w:sz="0" w:space="0" w:color="auto"/>
                    <w:bottom w:val="none" w:sz="0" w:space="0" w:color="auto"/>
                    <w:right w:val="none" w:sz="0" w:space="0" w:color="auto"/>
                  </w:divBdr>
                </w:div>
              </w:divsChild>
            </w:div>
            <w:div w:id="1470781121">
              <w:marLeft w:val="0"/>
              <w:marRight w:val="0"/>
              <w:marTop w:val="0"/>
              <w:marBottom w:val="0"/>
              <w:divBdr>
                <w:top w:val="none" w:sz="0" w:space="0" w:color="auto"/>
                <w:left w:val="none" w:sz="0" w:space="0" w:color="auto"/>
                <w:bottom w:val="none" w:sz="0" w:space="0" w:color="auto"/>
                <w:right w:val="none" w:sz="0" w:space="0" w:color="auto"/>
              </w:divBdr>
              <w:divsChild>
                <w:div w:id="1327785847">
                  <w:marLeft w:val="0"/>
                  <w:marRight w:val="0"/>
                  <w:marTop w:val="0"/>
                  <w:marBottom w:val="0"/>
                  <w:divBdr>
                    <w:top w:val="none" w:sz="0" w:space="0" w:color="auto"/>
                    <w:left w:val="none" w:sz="0" w:space="0" w:color="auto"/>
                    <w:bottom w:val="none" w:sz="0" w:space="0" w:color="auto"/>
                    <w:right w:val="none" w:sz="0" w:space="0" w:color="auto"/>
                  </w:divBdr>
                </w:div>
              </w:divsChild>
            </w:div>
            <w:div w:id="905457140">
              <w:marLeft w:val="0"/>
              <w:marRight w:val="0"/>
              <w:marTop w:val="0"/>
              <w:marBottom w:val="0"/>
              <w:divBdr>
                <w:top w:val="none" w:sz="0" w:space="0" w:color="auto"/>
                <w:left w:val="none" w:sz="0" w:space="0" w:color="auto"/>
                <w:bottom w:val="none" w:sz="0" w:space="0" w:color="auto"/>
                <w:right w:val="none" w:sz="0" w:space="0" w:color="auto"/>
              </w:divBdr>
              <w:divsChild>
                <w:div w:id="1406345263">
                  <w:marLeft w:val="0"/>
                  <w:marRight w:val="0"/>
                  <w:marTop w:val="0"/>
                  <w:marBottom w:val="0"/>
                  <w:divBdr>
                    <w:top w:val="none" w:sz="0" w:space="0" w:color="auto"/>
                    <w:left w:val="none" w:sz="0" w:space="0" w:color="auto"/>
                    <w:bottom w:val="none" w:sz="0" w:space="0" w:color="auto"/>
                    <w:right w:val="none" w:sz="0" w:space="0" w:color="auto"/>
                  </w:divBdr>
                </w:div>
                <w:div w:id="1238514610">
                  <w:marLeft w:val="0"/>
                  <w:marRight w:val="0"/>
                  <w:marTop w:val="0"/>
                  <w:marBottom w:val="0"/>
                  <w:divBdr>
                    <w:top w:val="none" w:sz="0" w:space="0" w:color="auto"/>
                    <w:left w:val="none" w:sz="0" w:space="0" w:color="auto"/>
                    <w:bottom w:val="none" w:sz="0" w:space="0" w:color="auto"/>
                    <w:right w:val="none" w:sz="0" w:space="0" w:color="auto"/>
                  </w:divBdr>
                </w:div>
              </w:divsChild>
            </w:div>
            <w:div w:id="1978492051">
              <w:marLeft w:val="0"/>
              <w:marRight w:val="0"/>
              <w:marTop w:val="0"/>
              <w:marBottom w:val="0"/>
              <w:divBdr>
                <w:top w:val="none" w:sz="0" w:space="0" w:color="auto"/>
                <w:left w:val="none" w:sz="0" w:space="0" w:color="auto"/>
                <w:bottom w:val="none" w:sz="0" w:space="0" w:color="auto"/>
                <w:right w:val="none" w:sz="0" w:space="0" w:color="auto"/>
              </w:divBdr>
              <w:divsChild>
                <w:div w:id="703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672">
          <w:marLeft w:val="0"/>
          <w:marRight w:val="0"/>
          <w:marTop w:val="0"/>
          <w:marBottom w:val="0"/>
          <w:divBdr>
            <w:top w:val="none" w:sz="0" w:space="0" w:color="auto"/>
            <w:left w:val="none" w:sz="0" w:space="0" w:color="auto"/>
            <w:bottom w:val="none" w:sz="0" w:space="0" w:color="auto"/>
            <w:right w:val="none" w:sz="0" w:space="0" w:color="auto"/>
          </w:divBdr>
          <w:divsChild>
            <w:div w:id="1019771694">
              <w:marLeft w:val="0"/>
              <w:marRight w:val="0"/>
              <w:marTop w:val="0"/>
              <w:marBottom w:val="0"/>
              <w:divBdr>
                <w:top w:val="none" w:sz="0" w:space="0" w:color="auto"/>
                <w:left w:val="none" w:sz="0" w:space="0" w:color="auto"/>
                <w:bottom w:val="none" w:sz="0" w:space="0" w:color="auto"/>
                <w:right w:val="none" w:sz="0" w:space="0" w:color="auto"/>
              </w:divBdr>
              <w:divsChild>
                <w:div w:id="784156822">
                  <w:marLeft w:val="0"/>
                  <w:marRight w:val="0"/>
                  <w:marTop w:val="0"/>
                  <w:marBottom w:val="0"/>
                  <w:divBdr>
                    <w:top w:val="none" w:sz="0" w:space="0" w:color="auto"/>
                    <w:left w:val="none" w:sz="0" w:space="0" w:color="auto"/>
                    <w:bottom w:val="none" w:sz="0" w:space="0" w:color="auto"/>
                    <w:right w:val="none" w:sz="0" w:space="0" w:color="auto"/>
                  </w:divBdr>
                </w:div>
              </w:divsChild>
            </w:div>
            <w:div w:id="1227183454">
              <w:marLeft w:val="0"/>
              <w:marRight w:val="0"/>
              <w:marTop w:val="0"/>
              <w:marBottom w:val="0"/>
              <w:divBdr>
                <w:top w:val="none" w:sz="0" w:space="0" w:color="auto"/>
                <w:left w:val="none" w:sz="0" w:space="0" w:color="auto"/>
                <w:bottom w:val="none" w:sz="0" w:space="0" w:color="auto"/>
                <w:right w:val="none" w:sz="0" w:space="0" w:color="auto"/>
              </w:divBdr>
              <w:divsChild>
                <w:div w:id="830485850">
                  <w:marLeft w:val="0"/>
                  <w:marRight w:val="0"/>
                  <w:marTop w:val="0"/>
                  <w:marBottom w:val="0"/>
                  <w:divBdr>
                    <w:top w:val="none" w:sz="0" w:space="0" w:color="auto"/>
                    <w:left w:val="none" w:sz="0" w:space="0" w:color="auto"/>
                    <w:bottom w:val="none" w:sz="0" w:space="0" w:color="auto"/>
                    <w:right w:val="none" w:sz="0" w:space="0" w:color="auto"/>
                  </w:divBdr>
                </w:div>
              </w:divsChild>
            </w:div>
            <w:div w:id="1016619040">
              <w:marLeft w:val="0"/>
              <w:marRight w:val="0"/>
              <w:marTop w:val="0"/>
              <w:marBottom w:val="0"/>
              <w:divBdr>
                <w:top w:val="none" w:sz="0" w:space="0" w:color="auto"/>
                <w:left w:val="none" w:sz="0" w:space="0" w:color="auto"/>
                <w:bottom w:val="none" w:sz="0" w:space="0" w:color="auto"/>
                <w:right w:val="none" w:sz="0" w:space="0" w:color="auto"/>
              </w:divBdr>
              <w:divsChild>
                <w:div w:id="452791288">
                  <w:marLeft w:val="0"/>
                  <w:marRight w:val="0"/>
                  <w:marTop w:val="0"/>
                  <w:marBottom w:val="0"/>
                  <w:divBdr>
                    <w:top w:val="none" w:sz="0" w:space="0" w:color="auto"/>
                    <w:left w:val="none" w:sz="0" w:space="0" w:color="auto"/>
                    <w:bottom w:val="none" w:sz="0" w:space="0" w:color="auto"/>
                    <w:right w:val="none" w:sz="0" w:space="0" w:color="auto"/>
                  </w:divBdr>
                </w:div>
              </w:divsChild>
            </w:div>
            <w:div w:id="288560300">
              <w:marLeft w:val="0"/>
              <w:marRight w:val="0"/>
              <w:marTop w:val="0"/>
              <w:marBottom w:val="0"/>
              <w:divBdr>
                <w:top w:val="none" w:sz="0" w:space="0" w:color="auto"/>
                <w:left w:val="none" w:sz="0" w:space="0" w:color="auto"/>
                <w:bottom w:val="none" w:sz="0" w:space="0" w:color="auto"/>
                <w:right w:val="none" w:sz="0" w:space="0" w:color="auto"/>
              </w:divBdr>
              <w:divsChild>
                <w:div w:id="5837085">
                  <w:marLeft w:val="0"/>
                  <w:marRight w:val="0"/>
                  <w:marTop w:val="0"/>
                  <w:marBottom w:val="0"/>
                  <w:divBdr>
                    <w:top w:val="none" w:sz="0" w:space="0" w:color="auto"/>
                    <w:left w:val="none" w:sz="0" w:space="0" w:color="auto"/>
                    <w:bottom w:val="none" w:sz="0" w:space="0" w:color="auto"/>
                    <w:right w:val="none" w:sz="0" w:space="0" w:color="auto"/>
                  </w:divBdr>
                </w:div>
              </w:divsChild>
            </w:div>
            <w:div w:id="1504083427">
              <w:marLeft w:val="0"/>
              <w:marRight w:val="0"/>
              <w:marTop w:val="0"/>
              <w:marBottom w:val="0"/>
              <w:divBdr>
                <w:top w:val="none" w:sz="0" w:space="0" w:color="auto"/>
                <w:left w:val="none" w:sz="0" w:space="0" w:color="auto"/>
                <w:bottom w:val="none" w:sz="0" w:space="0" w:color="auto"/>
                <w:right w:val="none" w:sz="0" w:space="0" w:color="auto"/>
              </w:divBdr>
              <w:divsChild>
                <w:div w:id="63653134">
                  <w:marLeft w:val="0"/>
                  <w:marRight w:val="0"/>
                  <w:marTop w:val="0"/>
                  <w:marBottom w:val="0"/>
                  <w:divBdr>
                    <w:top w:val="none" w:sz="0" w:space="0" w:color="auto"/>
                    <w:left w:val="none" w:sz="0" w:space="0" w:color="auto"/>
                    <w:bottom w:val="none" w:sz="0" w:space="0" w:color="auto"/>
                    <w:right w:val="none" w:sz="0" w:space="0" w:color="auto"/>
                  </w:divBdr>
                  <w:divsChild>
                    <w:div w:id="105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9644">
          <w:marLeft w:val="0"/>
          <w:marRight w:val="0"/>
          <w:marTop w:val="0"/>
          <w:marBottom w:val="0"/>
          <w:divBdr>
            <w:top w:val="none" w:sz="0" w:space="0" w:color="auto"/>
            <w:left w:val="none" w:sz="0" w:space="0" w:color="auto"/>
            <w:bottom w:val="none" w:sz="0" w:space="0" w:color="auto"/>
            <w:right w:val="none" w:sz="0" w:space="0" w:color="auto"/>
          </w:divBdr>
          <w:divsChild>
            <w:div w:id="1458840676">
              <w:marLeft w:val="0"/>
              <w:marRight w:val="0"/>
              <w:marTop w:val="0"/>
              <w:marBottom w:val="0"/>
              <w:divBdr>
                <w:top w:val="none" w:sz="0" w:space="0" w:color="auto"/>
                <w:left w:val="none" w:sz="0" w:space="0" w:color="auto"/>
                <w:bottom w:val="none" w:sz="0" w:space="0" w:color="auto"/>
                <w:right w:val="none" w:sz="0" w:space="0" w:color="auto"/>
              </w:divBdr>
              <w:divsChild>
                <w:div w:id="746614937">
                  <w:marLeft w:val="0"/>
                  <w:marRight w:val="0"/>
                  <w:marTop w:val="0"/>
                  <w:marBottom w:val="0"/>
                  <w:divBdr>
                    <w:top w:val="none" w:sz="0" w:space="0" w:color="auto"/>
                    <w:left w:val="none" w:sz="0" w:space="0" w:color="auto"/>
                    <w:bottom w:val="none" w:sz="0" w:space="0" w:color="auto"/>
                    <w:right w:val="none" w:sz="0" w:space="0" w:color="auto"/>
                  </w:divBdr>
                </w:div>
              </w:divsChild>
            </w:div>
            <w:div w:id="2074350545">
              <w:marLeft w:val="0"/>
              <w:marRight w:val="0"/>
              <w:marTop w:val="0"/>
              <w:marBottom w:val="0"/>
              <w:divBdr>
                <w:top w:val="none" w:sz="0" w:space="0" w:color="auto"/>
                <w:left w:val="none" w:sz="0" w:space="0" w:color="auto"/>
                <w:bottom w:val="none" w:sz="0" w:space="0" w:color="auto"/>
                <w:right w:val="none" w:sz="0" w:space="0" w:color="auto"/>
              </w:divBdr>
              <w:divsChild>
                <w:div w:id="1777561284">
                  <w:marLeft w:val="0"/>
                  <w:marRight w:val="0"/>
                  <w:marTop w:val="0"/>
                  <w:marBottom w:val="0"/>
                  <w:divBdr>
                    <w:top w:val="none" w:sz="0" w:space="0" w:color="auto"/>
                    <w:left w:val="none" w:sz="0" w:space="0" w:color="auto"/>
                    <w:bottom w:val="none" w:sz="0" w:space="0" w:color="auto"/>
                    <w:right w:val="none" w:sz="0" w:space="0" w:color="auto"/>
                  </w:divBdr>
                  <w:divsChild>
                    <w:div w:id="1496531982">
                      <w:marLeft w:val="0"/>
                      <w:marRight w:val="0"/>
                      <w:marTop w:val="0"/>
                      <w:marBottom w:val="0"/>
                      <w:divBdr>
                        <w:top w:val="none" w:sz="0" w:space="0" w:color="auto"/>
                        <w:left w:val="none" w:sz="0" w:space="0" w:color="auto"/>
                        <w:bottom w:val="none" w:sz="0" w:space="0" w:color="auto"/>
                        <w:right w:val="none" w:sz="0" w:space="0" w:color="auto"/>
                      </w:divBdr>
                      <w:divsChild>
                        <w:div w:id="8379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3971">
              <w:marLeft w:val="0"/>
              <w:marRight w:val="0"/>
              <w:marTop w:val="0"/>
              <w:marBottom w:val="0"/>
              <w:divBdr>
                <w:top w:val="none" w:sz="0" w:space="0" w:color="auto"/>
                <w:left w:val="none" w:sz="0" w:space="0" w:color="auto"/>
                <w:bottom w:val="none" w:sz="0" w:space="0" w:color="auto"/>
                <w:right w:val="none" w:sz="0" w:space="0" w:color="auto"/>
              </w:divBdr>
              <w:divsChild>
                <w:div w:id="1889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6340">
          <w:marLeft w:val="0"/>
          <w:marRight w:val="0"/>
          <w:marTop w:val="0"/>
          <w:marBottom w:val="0"/>
          <w:divBdr>
            <w:top w:val="none" w:sz="0" w:space="0" w:color="auto"/>
            <w:left w:val="none" w:sz="0" w:space="0" w:color="auto"/>
            <w:bottom w:val="none" w:sz="0" w:space="0" w:color="auto"/>
            <w:right w:val="none" w:sz="0" w:space="0" w:color="auto"/>
          </w:divBdr>
          <w:divsChild>
            <w:div w:id="362636536">
              <w:marLeft w:val="0"/>
              <w:marRight w:val="0"/>
              <w:marTop w:val="0"/>
              <w:marBottom w:val="0"/>
              <w:divBdr>
                <w:top w:val="none" w:sz="0" w:space="0" w:color="auto"/>
                <w:left w:val="none" w:sz="0" w:space="0" w:color="auto"/>
                <w:bottom w:val="none" w:sz="0" w:space="0" w:color="auto"/>
                <w:right w:val="none" w:sz="0" w:space="0" w:color="auto"/>
              </w:divBdr>
              <w:divsChild>
                <w:div w:id="496580542">
                  <w:marLeft w:val="0"/>
                  <w:marRight w:val="0"/>
                  <w:marTop w:val="0"/>
                  <w:marBottom w:val="0"/>
                  <w:divBdr>
                    <w:top w:val="none" w:sz="0" w:space="0" w:color="auto"/>
                    <w:left w:val="none" w:sz="0" w:space="0" w:color="auto"/>
                    <w:bottom w:val="none" w:sz="0" w:space="0" w:color="auto"/>
                    <w:right w:val="none" w:sz="0" w:space="0" w:color="auto"/>
                  </w:divBdr>
                </w:div>
              </w:divsChild>
            </w:div>
            <w:div w:id="1018702425">
              <w:marLeft w:val="0"/>
              <w:marRight w:val="0"/>
              <w:marTop w:val="0"/>
              <w:marBottom w:val="0"/>
              <w:divBdr>
                <w:top w:val="none" w:sz="0" w:space="0" w:color="auto"/>
                <w:left w:val="none" w:sz="0" w:space="0" w:color="auto"/>
                <w:bottom w:val="none" w:sz="0" w:space="0" w:color="auto"/>
                <w:right w:val="none" w:sz="0" w:space="0" w:color="auto"/>
              </w:divBdr>
              <w:divsChild>
                <w:div w:id="12922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1500</Words>
  <Characters>8552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parrishsj@btinternet.com</dc:creator>
  <cp:keywords/>
  <dc:description/>
  <cp:lastModifiedBy>Fiona Sterne</cp:lastModifiedBy>
  <cp:revision>2</cp:revision>
  <dcterms:created xsi:type="dcterms:W3CDTF">2021-05-07T10:52:00Z</dcterms:created>
  <dcterms:modified xsi:type="dcterms:W3CDTF">2021-05-07T10:52:00Z</dcterms:modified>
</cp:coreProperties>
</file>